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0FCB4" w14:textId="77777777" w:rsidR="00BC58A6" w:rsidRDefault="00BC58A6" w:rsidP="00D35112">
      <w:pPr>
        <w:spacing w:after="693"/>
        <w:jc w:val="right"/>
        <w:rPr>
          <w:b/>
          <w:bCs/>
          <w:sz w:val="72"/>
          <w:szCs w:val="72"/>
        </w:rPr>
      </w:pPr>
    </w:p>
    <w:p w14:paraId="3C1CE43B" w14:textId="77777777" w:rsidR="00BC58A6" w:rsidRDefault="00BC58A6" w:rsidP="00D35112">
      <w:pPr>
        <w:spacing w:after="693"/>
        <w:jc w:val="right"/>
        <w:rPr>
          <w:b/>
          <w:bCs/>
          <w:sz w:val="72"/>
          <w:szCs w:val="72"/>
        </w:rPr>
      </w:pPr>
    </w:p>
    <w:p w14:paraId="6E2384CF" w14:textId="36998F58" w:rsidR="00D35112" w:rsidRDefault="00D35112" w:rsidP="00D35112">
      <w:pPr>
        <w:spacing w:after="693"/>
        <w:jc w:val="right"/>
        <w:rPr>
          <w:b/>
          <w:bCs/>
          <w:sz w:val="72"/>
          <w:szCs w:val="72"/>
        </w:rPr>
      </w:pPr>
      <w:r>
        <w:rPr>
          <w:noProof/>
          <w:szCs w:val="24"/>
        </w:rPr>
        <mc:AlternateContent>
          <mc:Choice Requires="wps">
            <w:drawing>
              <wp:anchor distT="0" distB="0" distL="114300" distR="114300" simplePos="0" relativeHeight="251658240" behindDoc="1" locked="0" layoutInCell="1" allowOverlap="1" wp14:anchorId="5DA3A66B" wp14:editId="6A342CF6">
                <wp:simplePos x="0" y="0"/>
                <wp:positionH relativeFrom="column">
                  <wp:posOffset>-361950</wp:posOffset>
                </wp:positionH>
                <wp:positionV relativeFrom="paragraph">
                  <wp:posOffset>796290</wp:posOffset>
                </wp:positionV>
                <wp:extent cx="6217920" cy="0"/>
                <wp:effectExtent l="0" t="19050" r="30480" b="19050"/>
                <wp:wrapTight wrapText="bothSides">
                  <wp:wrapPolygon edited="0">
                    <wp:start x="0" y="-1"/>
                    <wp:lineTo x="0" y="-1"/>
                    <wp:lineTo x="21640" y="-1"/>
                    <wp:lineTo x="21640" y="-1"/>
                    <wp:lineTo x="0" y="-1"/>
                  </wp:wrapPolygon>
                </wp:wrapTight>
                <wp:docPr id="597449715" name="Straight Connector 3"/>
                <wp:cNvGraphicFramePr/>
                <a:graphic xmlns:a="http://schemas.openxmlformats.org/drawingml/2006/main">
                  <a:graphicData uri="http://schemas.microsoft.com/office/word/2010/wordprocessingShape">
                    <wps:wsp>
                      <wps:cNvCnPr/>
                      <wps:spPr>
                        <a:xfrm>
                          <a:off x="0" y="0"/>
                          <a:ext cx="6217920" cy="0"/>
                        </a:xfrm>
                        <a:prstGeom prst="line">
                          <a:avLst/>
                        </a:prstGeom>
                        <a:ln w="381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6AC9B72" id="Straight Connector 3"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5pt,62.7pt" to="461.1pt,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" strokecolor="black [3200]" strokeweight="3pt">
                <v:stroke joinstyle="miter"/>
                <w10:wrap type="tight"/>
              </v:line>
            </w:pict>
          </mc:Fallback>
        </mc:AlternateContent>
      </w:r>
      <w:r w:rsidRPr="1E4C6B1F">
        <w:rPr>
          <w:b/>
          <w:bCs/>
          <w:sz w:val="72"/>
          <w:szCs w:val="72"/>
        </w:rPr>
        <w:t>Policy and Procedure</w:t>
      </w:r>
    </w:p>
    <w:p w14:paraId="56D45742" w14:textId="77777777" w:rsidR="00D35112" w:rsidRDefault="00D35112" w:rsidP="00D35112">
      <w:pPr>
        <w:spacing w:after="0"/>
        <w:jc w:val="right"/>
        <w:rPr>
          <w:b/>
          <w:bCs/>
          <w:sz w:val="52"/>
          <w:szCs w:val="52"/>
        </w:rPr>
      </w:pPr>
      <w:r w:rsidRPr="00D35112">
        <w:rPr>
          <w:b/>
          <w:bCs/>
          <w:sz w:val="52"/>
          <w:szCs w:val="52"/>
        </w:rPr>
        <w:t xml:space="preserve">Acceptable Use Policy </w:t>
      </w:r>
    </w:p>
    <w:p w14:paraId="2E89BA6B" w14:textId="553712C8" w:rsidR="00D35112" w:rsidRDefault="00D35112" w:rsidP="00D35112">
      <w:pPr>
        <w:spacing w:after="0"/>
        <w:jc w:val="right"/>
        <w:rPr>
          <w:b/>
          <w:bCs/>
          <w:sz w:val="52"/>
          <w:szCs w:val="52"/>
          <w:highlight w:val="yellow"/>
        </w:rPr>
      </w:pPr>
      <w:r w:rsidRPr="00D35112">
        <w:rPr>
          <w:b/>
          <w:bCs/>
          <w:sz w:val="52"/>
          <w:szCs w:val="52"/>
        </w:rPr>
        <w:t>(Staff, Governors, Contractors)</w:t>
      </w:r>
    </w:p>
    <w:p w14:paraId="63AADA74" w14:textId="25685D00" w:rsidR="00D35112" w:rsidRDefault="00D35112" w:rsidP="00D35112">
      <w:pPr>
        <w:spacing w:after="0"/>
        <w:jc w:val="right"/>
        <w:rPr>
          <w:b/>
          <w:sz w:val="52"/>
          <w:szCs w:val="52"/>
          <w:highlight w:val="yellow"/>
        </w:rPr>
      </w:pPr>
    </w:p>
    <w:p w14:paraId="2C8B8BA7" w14:textId="77777777" w:rsidR="00D35112" w:rsidRPr="007F0D2E" w:rsidRDefault="00D35112" w:rsidP="00D35112">
      <w:pPr>
        <w:jc w:val="right"/>
        <w:rPr>
          <w:b/>
          <w:bCs/>
          <w:sz w:val="44"/>
          <w:szCs w:val="44"/>
        </w:rPr>
      </w:pPr>
      <w:r w:rsidRPr="007F0D2E">
        <w:rPr>
          <w:b/>
          <w:bCs/>
          <w:sz w:val="44"/>
          <w:szCs w:val="44"/>
        </w:rPr>
        <w:t xml:space="preserve">Reviewed and approved by: </w:t>
      </w:r>
    </w:p>
    <w:p w14:paraId="007954A6" w14:textId="3916B445" w:rsidR="00D35112" w:rsidRPr="00D35112" w:rsidRDefault="00D35112" w:rsidP="00D35112">
      <w:pPr>
        <w:jc w:val="right"/>
        <w:rPr>
          <w:sz w:val="44"/>
          <w:szCs w:val="44"/>
        </w:rPr>
      </w:pPr>
      <w:r>
        <w:rPr>
          <w:sz w:val="44"/>
          <w:szCs w:val="44"/>
        </w:rPr>
        <w:t>Trust Board</w:t>
      </w:r>
      <w:r w:rsidRPr="00D35112">
        <w:rPr>
          <w:sz w:val="44"/>
          <w:szCs w:val="44"/>
        </w:rPr>
        <w:t xml:space="preserve"> </w:t>
      </w:r>
    </w:p>
    <w:p w14:paraId="49B102A6" w14:textId="77777777" w:rsidR="00D35112" w:rsidRPr="00D35112" w:rsidRDefault="00D35112" w:rsidP="00D35112">
      <w:pPr>
        <w:jc w:val="right"/>
        <w:rPr>
          <w:b/>
          <w:bCs/>
          <w:sz w:val="44"/>
          <w:szCs w:val="44"/>
        </w:rPr>
      </w:pPr>
      <w:r w:rsidRPr="00D35112">
        <w:rPr>
          <w:b/>
          <w:bCs/>
          <w:sz w:val="44"/>
          <w:szCs w:val="44"/>
        </w:rPr>
        <w:t xml:space="preserve">Approval Date: </w:t>
      </w:r>
    </w:p>
    <w:p w14:paraId="26BF89CD" w14:textId="1616CEC1" w:rsidR="00D35112" w:rsidRPr="00D35112" w:rsidRDefault="4CF88D15" w:rsidP="00D35112">
      <w:pPr>
        <w:jc w:val="right"/>
        <w:rPr>
          <w:sz w:val="44"/>
          <w:szCs w:val="44"/>
        </w:rPr>
      </w:pPr>
      <w:r w:rsidRPr="346FC0E5">
        <w:rPr>
          <w:sz w:val="44"/>
          <w:szCs w:val="44"/>
        </w:rPr>
        <w:t xml:space="preserve">15 </w:t>
      </w:r>
      <w:r w:rsidR="00D35112">
        <w:rPr>
          <w:sz w:val="44"/>
          <w:szCs w:val="44"/>
        </w:rPr>
        <w:t>May 2025</w:t>
      </w:r>
    </w:p>
    <w:p w14:paraId="1D164734" w14:textId="77777777" w:rsidR="00D35112" w:rsidRPr="00D35112" w:rsidRDefault="00D35112" w:rsidP="00D35112">
      <w:pPr>
        <w:jc w:val="right"/>
        <w:rPr>
          <w:b/>
          <w:bCs/>
          <w:sz w:val="44"/>
          <w:szCs w:val="44"/>
        </w:rPr>
      </w:pPr>
      <w:r w:rsidRPr="00D35112">
        <w:rPr>
          <w:b/>
          <w:bCs/>
          <w:sz w:val="44"/>
          <w:szCs w:val="44"/>
        </w:rPr>
        <w:t xml:space="preserve">Review Date: </w:t>
      </w:r>
    </w:p>
    <w:p w14:paraId="7AB66589" w14:textId="7EE5133F" w:rsidR="00D35112" w:rsidRPr="00D35112" w:rsidRDefault="11B9188A" w:rsidP="00D35112">
      <w:pPr>
        <w:jc w:val="right"/>
        <w:rPr>
          <w:sz w:val="44"/>
          <w:szCs w:val="44"/>
        </w:rPr>
      </w:pPr>
      <w:r w:rsidRPr="346FC0E5">
        <w:rPr>
          <w:sz w:val="44"/>
          <w:szCs w:val="44"/>
        </w:rPr>
        <w:t xml:space="preserve">15 </w:t>
      </w:r>
      <w:r w:rsidR="00D35112">
        <w:rPr>
          <w:sz w:val="44"/>
          <w:szCs w:val="44"/>
        </w:rPr>
        <w:t>May 2027</w:t>
      </w:r>
    </w:p>
    <w:p w14:paraId="42623C32" w14:textId="77777777" w:rsidR="00D35112" w:rsidRPr="00D35112" w:rsidRDefault="00D35112" w:rsidP="00D35112">
      <w:pPr>
        <w:jc w:val="right"/>
        <w:rPr>
          <w:b/>
          <w:bCs/>
          <w:sz w:val="44"/>
          <w:szCs w:val="44"/>
        </w:rPr>
      </w:pPr>
      <w:r w:rsidRPr="00D35112">
        <w:rPr>
          <w:b/>
          <w:bCs/>
          <w:sz w:val="44"/>
          <w:szCs w:val="44"/>
        </w:rPr>
        <w:t xml:space="preserve">Version: </w:t>
      </w:r>
    </w:p>
    <w:p w14:paraId="4DAC14B8" w14:textId="6C301F3A" w:rsidR="00D35112" w:rsidRPr="00EA7956" w:rsidRDefault="00326214" w:rsidP="00D35112">
      <w:pPr>
        <w:jc w:val="right"/>
        <w:rPr>
          <w:sz w:val="44"/>
          <w:szCs w:val="44"/>
        </w:rPr>
      </w:pPr>
      <w:r>
        <w:rPr>
          <w:sz w:val="44"/>
          <w:szCs w:val="44"/>
        </w:rPr>
        <w:t>1</w:t>
      </w:r>
    </w:p>
    <w:p w14:paraId="54557983" w14:textId="77777777" w:rsidR="00D35112" w:rsidRDefault="00D35112" w:rsidP="006C40A7">
      <w:pPr>
        <w:pBdr>
          <w:top w:val="nil"/>
          <w:left w:val="nil"/>
          <w:bottom w:val="nil"/>
          <w:right w:val="nil"/>
          <w:between w:val="nil"/>
        </w:pBdr>
        <w:spacing w:after="0" w:line="240" w:lineRule="auto"/>
        <w:jc w:val="center"/>
        <w:rPr>
          <w:rFonts w:ascii="Aptos Display" w:eastAsia="Arial" w:hAnsi="Aptos Display" w:cs="Arial"/>
          <w:b/>
          <w:color w:val="0D0D0D"/>
          <w:sz w:val="72"/>
          <w:szCs w:val="72"/>
        </w:rPr>
      </w:pPr>
    </w:p>
    <w:p w14:paraId="18132259" w14:textId="77777777" w:rsidR="006576ED" w:rsidRDefault="006576ED" w:rsidP="008572B0">
      <w:pPr>
        <w:spacing w:after="0" w:line="240" w:lineRule="auto"/>
        <w:jc w:val="both"/>
        <w:rPr>
          <w:rFonts w:ascii="Arial" w:eastAsia="Arial" w:hAnsi="Arial" w:cs="Arial"/>
          <w:b/>
        </w:rPr>
      </w:pPr>
    </w:p>
    <w:p w14:paraId="3758BF63" w14:textId="77777777" w:rsidR="006576ED" w:rsidRDefault="006576ED" w:rsidP="008572B0">
      <w:pPr>
        <w:spacing w:after="0" w:line="240" w:lineRule="auto"/>
        <w:jc w:val="both"/>
        <w:rPr>
          <w:rFonts w:ascii="Arial" w:eastAsia="Arial" w:hAnsi="Arial" w:cs="Arial"/>
          <w:b/>
        </w:rPr>
      </w:pPr>
    </w:p>
    <w:sdt>
      <w:sdtPr>
        <w:rPr>
          <w:rFonts w:asciiTheme="minorHAnsi" w:eastAsiaTheme="minorEastAsia" w:hAnsiTheme="minorHAnsi" w:cstheme="minorBidi"/>
          <w:color w:val="auto"/>
          <w:sz w:val="20"/>
          <w:szCs w:val="20"/>
        </w:rPr>
        <w:id w:val="-31731814"/>
        <w:docPartObj>
          <w:docPartGallery w:val="Table of Contents"/>
          <w:docPartUnique/>
        </w:docPartObj>
      </w:sdtPr>
      <w:sdtEndPr>
        <w:rPr>
          <w:b/>
          <w:bCs/>
          <w:noProof/>
          <w:sz w:val="22"/>
          <w:szCs w:val="22"/>
        </w:rPr>
      </w:sdtEndPr>
      <w:sdtContent>
        <w:p w14:paraId="750BD159" w14:textId="7EC30893" w:rsidR="00297092" w:rsidRPr="004C1EB7" w:rsidRDefault="00297092">
          <w:pPr>
            <w:pStyle w:val="TOCHeading"/>
            <w:rPr>
              <w:rFonts w:ascii="Aptos" w:hAnsi="Aptos"/>
              <w:sz w:val="32"/>
              <w:szCs w:val="32"/>
            </w:rPr>
          </w:pPr>
          <w:r w:rsidRPr="004C1EB7">
            <w:rPr>
              <w:rFonts w:ascii="Aptos" w:hAnsi="Aptos"/>
              <w:sz w:val="32"/>
              <w:szCs w:val="32"/>
            </w:rPr>
            <w:t>Contents</w:t>
          </w:r>
        </w:p>
        <w:p w14:paraId="57680422" w14:textId="528BD732" w:rsidR="00372F72" w:rsidRDefault="00297092">
          <w:pPr>
            <w:pStyle w:val="TOC1"/>
            <w:tabs>
              <w:tab w:val="left" w:pos="440"/>
              <w:tab w:val="right" w:leader="dot" w:pos="9016"/>
            </w:tabs>
            <w:rPr>
              <w:noProof/>
              <w:kern w:val="2"/>
              <w:sz w:val="24"/>
              <w:szCs w:val="24"/>
              <w:lang w:eastAsia="en-GB"/>
              <w14:ligatures w14:val="standardContextual"/>
            </w:rPr>
          </w:pPr>
          <w:r w:rsidRPr="00297092">
            <w:rPr>
              <w:rFonts w:ascii="Aptos" w:hAnsi="Aptos"/>
            </w:rPr>
            <w:fldChar w:fldCharType="begin"/>
          </w:r>
          <w:r w:rsidRPr="00297092">
            <w:rPr>
              <w:rFonts w:ascii="Aptos" w:hAnsi="Aptos"/>
            </w:rPr>
            <w:instrText xml:space="preserve"> TOC \o "1-3" \h \z \u </w:instrText>
          </w:r>
          <w:r w:rsidRPr="00297092">
            <w:rPr>
              <w:rFonts w:ascii="Aptos" w:hAnsi="Aptos"/>
            </w:rPr>
            <w:fldChar w:fldCharType="separate"/>
          </w:r>
          <w:hyperlink w:anchor="_Toc198106679" w:history="1">
            <w:r w:rsidR="00372F72" w:rsidRPr="00A53A7B">
              <w:rPr>
                <w:rStyle w:val="Hyperlink"/>
                <w:noProof/>
              </w:rPr>
              <w:t>1.</w:t>
            </w:r>
            <w:r w:rsidR="00372F72">
              <w:rPr>
                <w:noProof/>
                <w:kern w:val="2"/>
                <w:sz w:val="24"/>
                <w:szCs w:val="24"/>
                <w:lang w:eastAsia="en-GB"/>
                <w14:ligatures w14:val="standardContextual"/>
              </w:rPr>
              <w:tab/>
            </w:r>
            <w:r w:rsidR="00372F72" w:rsidRPr="00A53A7B">
              <w:rPr>
                <w:rStyle w:val="Hyperlink"/>
                <w:noProof/>
              </w:rPr>
              <w:t>Policy Overview and Scope</w:t>
            </w:r>
            <w:r w:rsidR="00372F72">
              <w:rPr>
                <w:noProof/>
                <w:webHidden/>
              </w:rPr>
              <w:tab/>
            </w:r>
            <w:r w:rsidR="00372F72">
              <w:rPr>
                <w:noProof/>
                <w:webHidden/>
              </w:rPr>
              <w:fldChar w:fldCharType="begin"/>
            </w:r>
            <w:r w:rsidR="00372F72">
              <w:rPr>
                <w:noProof/>
                <w:webHidden/>
              </w:rPr>
              <w:instrText xml:space="preserve"> PAGEREF _Toc198106679 \h </w:instrText>
            </w:r>
            <w:r w:rsidR="00372F72">
              <w:rPr>
                <w:noProof/>
                <w:webHidden/>
              </w:rPr>
            </w:r>
            <w:r w:rsidR="00372F72">
              <w:rPr>
                <w:noProof/>
                <w:webHidden/>
              </w:rPr>
              <w:fldChar w:fldCharType="separate"/>
            </w:r>
            <w:r w:rsidR="00372F72">
              <w:rPr>
                <w:noProof/>
                <w:webHidden/>
              </w:rPr>
              <w:t>3</w:t>
            </w:r>
            <w:r w:rsidR="00372F72">
              <w:rPr>
                <w:noProof/>
                <w:webHidden/>
              </w:rPr>
              <w:fldChar w:fldCharType="end"/>
            </w:r>
          </w:hyperlink>
        </w:p>
        <w:p w14:paraId="4C736C1C" w14:textId="74A6D7F5" w:rsidR="00372F72" w:rsidRDefault="00372F72">
          <w:pPr>
            <w:pStyle w:val="TOC2"/>
            <w:tabs>
              <w:tab w:val="right" w:leader="dot" w:pos="9016"/>
            </w:tabs>
            <w:rPr>
              <w:noProof/>
              <w:kern w:val="2"/>
              <w:sz w:val="24"/>
              <w:szCs w:val="24"/>
              <w:lang w:eastAsia="en-GB"/>
              <w14:ligatures w14:val="standardContextual"/>
            </w:rPr>
          </w:pPr>
          <w:hyperlink w:anchor="_Toc198106680" w:history="1">
            <w:r w:rsidRPr="00A53A7B">
              <w:rPr>
                <w:rStyle w:val="Hyperlink"/>
                <w:noProof/>
              </w:rPr>
              <w:t>1.A Policy purpose</w:t>
            </w:r>
            <w:r>
              <w:rPr>
                <w:noProof/>
                <w:webHidden/>
              </w:rPr>
              <w:tab/>
            </w:r>
            <w:r>
              <w:rPr>
                <w:noProof/>
                <w:webHidden/>
              </w:rPr>
              <w:fldChar w:fldCharType="begin"/>
            </w:r>
            <w:r>
              <w:rPr>
                <w:noProof/>
                <w:webHidden/>
              </w:rPr>
              <w:instrText xml:space="preserve"> PAGEREF _Toc198106680 \h </w:instrText>
            </w:r>
            <w:r>
              <w:rPr>
                <w:noProof/>
                <w:webHidden/>
              </w:rPr>
            </w:r>
            <w:r>
              <w:rPr>
                <w:noProof/>
                <w:webHidden/>
              </w:rPr>
              <w:fldChar w:fldCharType="separate"/>
            </w:r>
            <w:r>
              <w:rPr>
                <w:noProof/>
                <w:webHidden/>
              </w:rPr>
              <w:t>3</w:t>
            </w:r>
            <w:r>
              <w:rPr>
                <w:noProof/>
                <w:webHidden/>
              </w:rPr>
              <w:fldChar w:fldCharType="end"/>
            </w:r>
          </w:hyperlink>
        </w:p>
        <w:p w14:paraId="03074D43" w14:textId="1598FFCB" w:rsidR="00372F72" w:rsidRDefault="00372F72">
          <w:pPr>
            <w:pStyle w:val="TOC2"/>
            <w:tabs>
              <w:tab w:val="right" w:leader="dot" w:pos="9016"/>
            </w:tabs>
            <w:rPr>
              <w:noProof/>
              <w:kern w:val="2"/>
              <w:sz w:val="24"/>
              <w:szCs w:val="24"/>
              <w:lang w:eastAsia="en-GB"/>
              <w14:ligatures w14:val="standardContextual"/>
            </w:rPr>
          </w:pPr>
          <w:hyperlink w:anchor="_Toc198106681" w:history="1">
            <w:r w:rsidRPr="00A53A7B">
              <w:rPr>
                <w:rStyle w:val="Hyperlink"/>
                <w:noProof/>
              </w:rPr>
              <w:t>1.B Intended Audience</w:t>
            </w:r>
            <w:r>
              <w:rPr>
                <w:noProof/>
                <w:webHidden/>
              </w:rPr>
              <w:tab/>
            </w:r>
            <w:r>
              <w:rPr>
                <w:noProof/>
                <w:webHidden/>
              </w:rPr>
              <w:fldChar w:fldCharType="begin"/>
            </w:r>
            <w:r>
              <w:rPr>
                <w:noProof/>
                <w:webHidden/>
              </w:rPr>
              <w:instrText xml:space="preserve"> PAGEREF _Toc198106681 \h </w:instrText>
            </w:r>
            <w:r>
              <w:rPr>
                <w:noProof/>
                <w:webHidden/>
              </w:rPr>
            </w:r>
            <w:r>
              <w:rPr>
                <w:noProof/>
                <w:webHidden/>
              </w:rPr>
              <w:fldChar w:fldCharType="separate"/>
            </w:r>
            <w:r>
              <w:rPr>
                <w:noProof/>
                <w:webHidden/>
              </w:rPr>
              <w:t>3</w:t>
            </w:r>
            <w:r>
              <w:rPr>
                <w:noProof/>
                <w:webHidden/>
              </w:rPr>
              <w:fldChar w:fldCharType="end"/>
            </w:r>
          </w:hyperlink>
        </w:p>
        <w:p w14:paraId="4A2BA3B5" w14:textId="5FD4D3CA" w:rsidR="00372F72" w:rsidRDefault="00372F72">
          <w:pPr>
            <w:pStyle w:val="TOC2"/>
            <w:tabs>
              <w:tab w:val="right" w:leader="dot" w:pos="9016"/>
            </w:tabs>
            <w:rPr>
              <w:noProof/>
              <w:kern w:val="2"/>
              <w:sz w:val="24"/>
              <w:szCs w:val="24"/>
              <w:lang w:eastAsia="en-GB"/>
              <w14:ligatures w14:val="standardContextual"/>
            </w:rPr>
          </w:pPr>
          <w:hyperlink w:anchor="_Toc198106682" w:history="1">
            <w:r w:rsidRPr="00A53A7B">
              <w:rPr>
                <w:rStyle w:val="Hyperlink"/>
                <w:noProof/>
              </w:rPr>
              <w:t>1.C Policy Ownership and Review Cycle</w:t>
            </w:r>
            <w:r>
              <w:rPr>
                <w:noProof/>
                <w:webHidden/>
              </w:rPr>
              <w:tab/>
            </w:r>
            <w:r>
              <w:rPr>
                <w:noProof/>
                <w:webHidden/>
              </w:rPr>
              <w:fldChar w:fldCharType="begin"/>
            </w:r>
            <w:r>
              <w:rPr>
                <w:noProof/>
                <w:webHidden/>
              </w:rPr>
              <w:instrText xml:space="preserve"> PAGEREF _Toc198106682 \h </w:instrText>
            </w:r>
            <w:r>
              <w:rPr>
                <w:noProof/>
                <w:webHidden/>
              </w:rPr>
            </w:r>
            <w:r>
              <w:rPr>
                <w:noProof/>
                <w:webHidden/>
              </w:rPr>
              <w:fldChar w:fldCharType="separate"/>
            </w:r>
            <w:r>
              <w:rPr>
                <w:noProof/>
                <w:webHidden/>
              </w:rPr>
              <w:t>3</w:t>
            </w:r>
            <w:r>
              <w:rPr>
                <w:noProof/>
                <w:webHidden/>
              </w:rPr>
              <w:fldChar w:fldCharType="end"/>
            </w:r>
          </w:hyperlink>
        </w:p>
        <w:p w14:paraId="07344295" w14:textId="5498DF5E" w:rsidR="00372F72" w:rsidRDefault="00372F72">
          <w:pPr>
            <w:pStyle w:val="TOC1"/>
            <w:tabs>
              <w:tab w:val="left" w:pos="440"/>
              <w:tab w:val="right" w:leader="dot" w:pos="9016"/>
            </w:tabs>
            <w:rPr>
              <w:noProof/>
              <w:kern w:val="2"/>
              <w:sz w:val="24"/>
              <w:szCs w:val="24"/>
              <w:lang w:eastAsia="en-GB"/>
              <w14:ligatures w14:val="standardContextual"/>
            </w:rPr>
          </w:pPr>
          <w:hyperlink w:anchor="_Toc198106683" w:history="1">
            <w:r w:rsidRPr="00A53A7B">
              <w:rPr>
                <w:rStyle w:val="Hyperlink"/>
                <w:noProof/>
              </w:rPr>
              <w:t>2.</w:t>
            </w:r>
            <w:r>
              <w:rPr>
                <w:noProof/>
                <w:kern w:val="2"/>
                <w:sz w:val="24"/>
                <w:szCs w:val="24"/>
                <w:lang w:eastAsia="en-GB"/>
                <w14:ligatures w14:val="standardContextual"/>
              </w:rPr>
              <w:tab/>
            </w:r>
            <w:r w:rsidRPr="00A53A7B">
              <w:rPr>
                <w:rStyle w:val="Hyperlink"/>
                <w:noProof/>
              </w:rPr>
              <w:t>Legal and Regulatory Framework</w:t>
            </w:r>
            <w:r>
              <w:rPr>
                <w:noProof/>
                <w:webHidden/>
              </w:rPr>
              <w:tab/>
            </w:r>
            <w:r>
              <w:rPr>
                <w:noProof/>
                <w:webHidden/>
              </w:rPr>
              <w:fldChar w:fldCharType="begin"/>
            </w:r>
            <w:r>
              <w:rPr>
                <w:noProof/>
                <w:webHidden/>
              </w:rPr>
              <w:instrText xml:space="preserve"> PAGEREF _Toc198106683 \h </w:instrText>
            </w:r>
            <w:r>
              <w:rPr>
                <w:noProof/>
                <w:webHidden/>
              </w:rPr>
            </w:r>
            <w:r>
              <w:rPr>
                <w:noProof/>
                <w:webHidden/>
              </w:rPr>
              <w:fldChar w:fldCharType="separate"/>
            </w:r>
            <w:r>
              <w:rPr>
                <w:noProof/>
                <w:webHidden/>
              </w:rPr>
              <w:t>3</w:t>
            </w:r>
            <w:r>
              <w:rPr>
                <w:noProof/>
                <w:webHidden/>
              </w:rPr>
              <w:fldChar w:fldCharType="end"/>
            </w:r>
          </w:hyperlink>
        </w:p>
        <w:p w14:paraId="7AEB00DA" w14:textId="26C23B93" w:rsidR="00372F72" w:rsidRDefault="00372F72">
          <w:pPr>
            <w:pStyle w:val="TOC1"/>
            <w:tabs>
              <w:tab w:val="left" w:pos="440"/>
              <w:tab w:val="right" w:leader="dot" w:pos="9016"/>
            </w:tabs>
            <w:rPr>
              <w:noProof/>
              <w:kern w:val="2"/>
              <w:sz w:val="24"/>
              <w:szCs w:val="24"/>
              <w:lang w:eastAsia="en-GB"/>
              <w14:ligatures w14:val="standardContextual"/>
            </w:rPr>
          </w:pPr>
          <w:hyperlink w:anchor="_Toc198106684" w:history="1">
            <w:r w:rsidRPr="00A53A7B">
              <w:rPr>
                <w:rStyle w:val="Hyperlink"/>
                <w:noProof/>
              </w:rPr>
              <w:t>3.</w:t>
            </w:r>
            <w:r>
              <w:rPr>
                <w:noProof/>
                <w:kern w:val="2"/>
                <w:sz w:val="24"/>
                <w:szCs w:val="24"/>
                <w:lang w:eastAsia="en-GB"/>
                <w14:ligatures w14:val="standardContextual"/>
              </w:rPr>
              <w:tab/>
            </w:r>
            <w:r w:rsidRPr="00A53A7B">
              <w:rPr>
                <w:rStyle w:val="Hyperlink"/>
                <w:noProof/>
              </w:rPr>
              <w:t>Roles and Responsibilities</w:t>
            </w:r>
            <w:r>
              <w:rPr>
                <w:noProof/>
                <w:webHidden/>
              </w:rPr>
              <w:tab/>
            </w:r>
            <w:r>
              <w:rPr>
                <w:noProof/>
                <w:webHidden/>
              </w:rPr>
              <w:fldChar w:fldCharType="begin"/>
            </w:r>
            <w:r>
              <w:rPr>
                <w:noProof/>
                <w:webHidden/>
              </w:rPr>
              <w:instrText xml:space="preserve"> PAGEREF _Toc198106684 \h </w:instrText>
            </w:r>
            <w:r>
              <w:rPr>
                <w:noProof/>
                <w:webHidden/>
              </w:rPr>
            </w:r>
            <w:r>
              <w:rPr>
                <w:noProof/>
                <w:webHidden/>
              </w:rPr>
              <w:fldChar w:fldCharType="separate"/>
            </w:r>
            <w:r>
              <w:rPr>
                <w:noProof/>
                <w:webHidden/>
              </w:rPr>
              <w:t>5</w:t>
            </w:r>
            <w:r>
              <w:rPr>
                <w:noProof/>
                <w:webHidden/>
              </w:rPr>
              <w:fldChar w:fldCharType="end"/>
            </w:r>
          </w:hyperlink>
        </w:p>
        <w:p w14:paraId="248CAA47" w14:textId="418837BA" w:rsidR="00372F72" w:rsidRDefault="00372F72">
          <w:pPr>
            <w:pStyle w:val="TOC2"/>
            <w:tabs>
              <w:tab w:val="right" w:leader="dot" w:pos="9016"/>
            </w:tabs>
            <w:rPr>
              <w:noProof/>
              <w:kern w:val="2"/>
              <w:sz w:val="24"/>
              <w:szCs w:val="24"/>
              <w:lang w:eastAsia="en-GB"/>
              <w14:ligatures w14:val="standardContextual"/>
            </w:rPr>
          </w:pPr>
          <w:hyperlink w:anchor="_Toc198106685" w:history="1">
            <w:r w:rsidRPr="00A53A7B">
              <w:rPr>
                <w:rStyle w:val="Hyperlink"/>
                <w:noProof/>
              </w:rPr>
              <w:t>3.A The Trust Board</w:t>
            </w:r>
            <w:r>
              <w:rPr>
                <w:noProof/>
                <w:webHidden/>
              </w:rPr>
              <w:tab/>
            </w:r>
            <w:r>
              <w:rPr>
                <w:noProof/>
                <w:webHidden/>
              </w:rPr>
              <w:fldChar w:fldCharType="begin"/>
            </w:r>
            <w:r>
              <w:rPr>
                <w:noProof/>
                <w:webHidden/>
              </w:rPr>
              <w:instrText xml:space="preserve"> PAGEREF _Toc198106685 \h </w:instrText>
            </w:r>
            <w:r>
              <w:rPr>
                <w:noProof/>
                <w:webHidden/>
              </w:rPr>
            </w:r>
            <w:r>
              <w:rPr>
                <w:noProof/>
                <w:webHidden/>
              </w:rPr>
              <w:fldChar w:fldCharType="separate"/>
            </w:r>
            <w:r>
              <w:rPr>
                <w:noProof/>
                <w:webHidden/>
              </w:rPr>
              <w:t>5</w:t>
            </w:r>
            <w:r>
              <w:rPr>
                <w:noProof/>
                <w:webHidden/>
              </w:rPr>
              <w:fldChar w:fldCharType="end"/>
            </w:r>
          </w:hyperlink>
        </w:p>
        <w:p w14:paraId="436D1BAB" w14:textId="5D009A17" w:rsidR="00372F72" w:rsidRDefault="00372F72">
          <w:pPr>
            <w:pStyle w:val="TOC2"/>
            <w:tabs>
              <w:tab w:val="right" w:leader="dot" w:pos="9016"/>
            </w:tabs>
            <w:rPr>
              <w:noProof/>
              <w:kern w:val="2"/>
              <w:sz w:val="24"/>
              <w:szCs w:val="24"/>
              <w:lang w:eastAsia="en-GB"/>
              <w14:ligatures w14:val="standardContextual"/>
            </w:rPr>
          </w:pPr>
          <w:hyperlink w:anchor="_Toc198106686" w:history="1">
            <w:r w:rsidRPr="00A53A7B">
              <w:rPr>
                <w:rStyle w:val="Hyperlink"/>
                <w:noProof/>
              </w:rPr>
              <w:t>3.B IT Director and IT Service Delivery Manager</w:t>
            </w:r>
            <w:r>
              <w:rPr>
                <w:noProof/>
                <w:webHidden/>
              </w:rPr>
              <w:tab/>
            </w:r>
            <w:r>
              <w:rPr>
                <w:noProof/>
                <w:webHidden/>
              </w:rPr>
              <w:fldChar w:fldCharType="begin"/>
            </w:r>
            <w:r>
              <w:rPr>
                <w:noProof/>
                <w:webHidden/>
              </w:rPr>
              <w:instrText xml:space="preserve"> PAGEREF _Toc198106686 \h </w:instrText>
            </w:r>
            <w:r>
              <w:rPr>
                <w:noProof/>
                <w:webHidden/>
              </w:rPr>
            </w:r>
            <w:r>
              <w:rPr>
                <w:noProof/>
                <w:webHidden/>
              </w:rPr>
              <w:fldChar w:fldCharType="separate"/>
            </w:r>
            <w:r>
              <w:rPr>
                <w:noProof/>
                <w:webHidden/>
              </w:rPr>
              <w:t>5</w:t>
            </w:r>
            <w:r>
              <w:rPr>
                <w:noProof/>
                <w:webHidden/>
              </w:rPr>
              <w:fldChar w:fldCharType="end"/>
            </w:r>
          </w:hyperlink>
        </w:p>
        <w:p w14:paraId="4BCB3999" w14:textId="1C3F2814" w:rsidR="00372F72" w:rsidRDefault="00372F72">
          <w:pPr>
            <w:pStyle w:val="TOC2"/>
            <w:tabs>
              <w:tab w:val="right" w:leader="dot" w:pos="9016"/>
            </w:tabs>
            <w:rPr>
              <w:noProof/>
              <w:kern w:val="2"/>
              <w:sz w:val="24"/>
              <w:szCs w:val="24"/>
              <w:lang w:eastAsia="en-GB"/>
              <w14:ligatures w14:val="standardContextual"/>
            </w:rPr>
          </w:pPr>
          <w:hyperlink w:anchor="_Toc198106687" w:history="1">
            <w:r w:rsidRPr="00A53A7B">
              <w:rPr>
                <w:rStyle w:val="Hyperlink"/>
                <w:noProof/>
              </w:rPr>
              <w:t>3.C Designated Safeguarding Lead (DSL)</w:t>
            </w:r>
            <w:r>
              <w:rPr>
                <w:noProof/>
                <w:webHidden/>
              </w:rPr>
              <w:tab/>
            </w:r>
            <w:r>
              <w:rPr>
                <w:noProof/>
                <w:webHidden/>
              </w:rPr>
              <w:fldChar w:fldCharType="begin"/>
            </w:r>
            <w:r>
              <w:rPr>
                <w:noProof/>
                <w:webHidden/>
              </w:rPr>
              <w:instrText xml:space="preserve"> PAGEREF _Toc198106687 \h </w:instrText>
            </w:r>
            <w:r>
              <w:rPr>
                <w:noProof/>
                <w:webHidden/>
              </w:rPr>
            </w:r>
            <w:r>
              <w:rPr>
                <w:noProof/>
                <w:webHidden/>
              </w:rPr>
              <w:fldChar w:fldCharType="separate"/>
            </w:r>
            <w:r>
              <w:rPr>
                <w:noProof/>
                <w:webHidden/>
              </w:rPr>
              <w:t>5</w:t>
            </w:r>
            <w:r>
              <w:rPr>
                <w:noProof/>
                <w:webHidden/>
              </w:rPr>
              <w:fldChar w:fldCharType="end"/>
            </w:r>
          </w:hyperlink>
        </w:p>
        <w:p w14:paraId="4E6D918D" w14:textId="0E570824" w:rsidR="00372F72" w:rsidRDefault="00372F72">
          <w:pPr>
            <w:pStyle w:val="TOC2"/>
            <w:tabs>
              <w:tab w:val="right" w:leader="dot" w:pos="9016"/>
            </w:tabs>
            <w:rPr>
              <w:noProof/>
              <w:kern w:val="2"/>
              <w:sz w:val="24"/>
              <w:szCs w:val="24"/>
              <w:lang w:eastAsia="en-GB"/>
              <w14:ligatures w14:val="standardContextual"/>
            </w:rPr>
          </w:pPr>
          <w:hyperlink w:anchor="_Toc198106688" w:history="1">
            <w:r w:rsidRPr="00A53A7B">
              <w:rPr>
                <w:rStyle w:val="Hyperlink"/>
                <w:noProof/>
              </w:rPr>
              <w:t>3.D Staff, Governors, Supply Staff, and Volunteers</w:t>
            </w:r>
            <w:r>
              <w:rPr>
                <w:noProof/>
                <w:webHidden/>
              </w:rPr>
              <w:tab/>
            </w:r>
            <w:r>
              <w:rPr>
                <w:noProof/>
                <w:webHidden/>
              </w:rPr>
              <w:fldChar w:fldCharType="begin"/>
            </w:r>
            <w:r>
              <w:rPr>
                <w:noProof/>
                <w:webHidden/>
              </w:rPr>
              <w:instrText xml:space="preserve"> PAGEREF _Toc198106688 \h </w:instrText>
            </w:r>
            <w:r>
              <w:rPr>
                <w:noProof/>
                <w:webHidden/>
              </w:rPr>
            </w:r>
            <w:r>
              <w:rPr>
                <w:noProof/>
                <w:webHidden/>
              </w:rPr>
              <w:fldChar w:fldCharType="separate"/>
            </w:r>
            <w:r>
              <w:rPr>
                <w:noProof/>
                <w:webHidden/>
              </w:rPr>
              <w:t>5</w:t>
            </w:r>
            <w:r>
              <w:rPr>
                <w:noProof/>
                <w:webHidden/>
              </w:rPr>
              <w:fldChar w:fldCharType="end"/>
            </w:r>
          </w:hyperlink>
        </w:p>
        <w:p w14:paraId="5C75A86F" w14:textId="380E2F7D" w:rsidR="00372F72" w:rsidRDefault="00372F72">
          <w:pPr>
            <w:pStyle w:val="TOC2"/>
            <w:tabs>
              <w:tab w:val="right" w:leader="dot" w:pos="9016"/>
            </w:tabs>
            <w:rPr>
              <w:noProof/>
              <w:kern w:val="2"/>
              <w:sz w:val="24"/>
              <w:szCs w:val="24"/>
              <w:lang w:eastAsia="en-GB"/>
              <w14:ligatures w14:val="standardContextual"/>
            </w:rPr>
          </w:pPr>
          <w:hyperlink w:anchor="_Toc198106689" w:history="1">
            <w:r w:rsidRPr="00A53A7B">
              <w:rPr>
                <w:rStyle w:val="Hyperlink"/>
                <w:noProof/>
              </w:rPr>
              <w:t>3.E Third-Party Contractors and Service Providers (where applicable)</w:t>
            </w:r>
            <w:r>
              <w:rPr>
                <w:noProof/>
                <w:webHidden/>
              </w:rPr>
              <w:tab/>
            </w:r>
            <w:r>
              <w:rPr>
                <w:noProof/>
                <w:webHidden/>
              </w:rPr>
              <w:fldChar w:fldCharType="begin"/>
            </w:r>
            <w:r>
              <w:rPr>
                <w:noProof/>
                <w:webHidden/>
              </w:rPr>
              <w:instrText xml:space="preserve"> PAGEREF _Toc198106689 \h </w:instrText>
            </w:r>
            <w:r>
              <w:rPr>
                <w:noProof/>
                <w:webHidden/>
              </w:rPr>
            </w:r>
            <w:r>
              <w:rPr>
                <w:noProof/>
                <w:webHidden/>
              </w:rPr>
              <w:fldChar w:fldCharType="separate"/>
            </w:r>
            <w:r>
              <w:rPr>
                <w:noProof/>
                <w:webHidden/>
              </w:rPr>
              <w:t>5</w:t>
            </w:r>
            <w:r>
              <w:rPr>
                <w:noProof/>
                <w:webHidden/>
              </w:rPr>
              <w:fldChar w:fldCharType="end"/>
            </w:r>
          </w:hyperlink>
        </w:p>
        <w:p w14:paraId="28CB9ED7" w14:textId="4AB963B1" w:rsidR="00372F72" w:rsidRDefault="00372F72">
          <w:pPr>
            <w:pStyle w:val="TOC2"/>
            <w:tabs>
              <w:tab w:val="right" w:leader="dot" w:pos="9016"/>
            </w:tabs>
            <w:rPr>
              <w:noProof/>
              <w:kern w:val="2"/>
              <w:sz w:val="24"/>
              <w:szCs w:val="24"/>
              <w:lang w:eastAsia="en-GB"/>
              <w14:ligatures w14:val="standardContextual"/>
            </w:rPr>
          </w:pPr>
          <w:hyperlink w:anchor="_Toc198106690" w:history="1">
            <w:r w:rsidRPr="00A53A7B">
              <w:rPr>
                <w:rStyle w:val="Hyperlink"/>
                <w:noProof/>
              </w:rPr>
              <w:t>3.F Data Protection Officer (DPO)</w:t>
            </w:r>
            <w:r>
              <w:rPr>
                <w:noProof/>
                <w:webHidden/>
              </w:rPr>
              <w:tab/>
            </w:r>
            <w:r>
              <w:rPr>
                <w:noProof/>
                <w:webHidden/>
              </w:rPr>
              <w:fldChar w:fldCharType="begin"/>
            </w:r>
            <w:r>
              <w:rPr>
                <w:noProof/>
                <w:webHidden/>
              </w:rPr>
              <w:instrText xml:space="preserve"> PAGEREF _Toc198106690 \h </w:instrText>
            </w:r>
            <w:r>
              <w:rPr>
                <w:noProof/>
                <w:webHidden/>
              </w:rPr>
            </w:r>
            <w:r>
              <w:rPr>
                <w:noProof/>
                <w:webHidden/>
              </w:rPr>
              <w:fldChar w:fldCharType="separate"/>
            </w:r>
            <w:r>
              <w:rPr>
                <w:noProof/>
                <w:webHidden/>
              </w:rPr>
              <w:t>5</w:t>
            </w:r>
            <w:r>
              <w:rPr>
                <w:noProof/>
                <w:webHidden/>
              </w:rPr>
              <w:fldChar w:fldCharType="end"/>
            </w:r>
          </w:hyperlink>
        </w:p>
        <w:p w14:paraId="269962E4" w14:textId="0E3535FE" w:rsidR="00372F72" w:rsidRDefault="00372F72">
          <w:pPr>
            <w:pStyle w:val="TOC3"/>
            <w:tabs>
              <w:tab w:val="right" w:leader="dot" w:pos="9016"/>
            </w:tabs>
            <w:rPr>
              <w:noProof/>
              <w:kern w:val="2"/>
              <w:sz w:val="24"/>
              <w:szCs w:val="24"/>
              <w:lang w:eastAsia="en-GB"/>
              <w14:ligatures w14:val="standardContextual"/>
            </w:rPr>
          </w:pPr>
          <w:hyperlink w:anchor="_Toc198106691" w:history="1">
            <w:r w:rsidRPr="00A53A7B">
              <w:rPr>
                <w:rStyle w:val="Hyperlink"/>
                <w:noProof/>
              </w:rPr>
              <w:t>References</w:t>
            </w:r>
            <w:r>
              <w:rPr>
                <w:noProof/>
                <w:webHidden/>
              </w:rPr>
              <w:tab/>
            </w:r>
            <w:r>
              <w:rPr>
                <w:noProof/>
                <w:webHidden/>
              </w:rPr>
              <w:fldChar w:fldCharType="begin"/>
            </w:r>
            <w:r>
              <w:rPr>
                <w:noProof/>
                <w:webHidden/>
              </w:rPr>
              <w:instrText xml:space="preserve"> PAGEREF _Toc198106691 \h </w:instrText>
            </w:r>
            <w:r>
              <w:rPr>
                <w:noProof/>
                <w:webHidden/>
              </w:rPr>
            </w:r>
            <w:r>
              <w:rPr>
                <w:noProof/>
                <w:webHidden/>
              </w:rPr>
              <w:fldChar w:fldCharType="separate"/>
            </w:r>
            <w:r>
              <w:rPr>
                <w:noProof/>
                <w:webHidden/>
              </w:rPr>
              <w:t>6</w:t>
            </w:r>
            <w:r>
              <w:rPr>
                <w:noProof/>
                <w:webHidden/>
              </w:rPr>
              <w:fldChar w:fldCharType="end"/>
            </w:r>
          </w:hyperlink>
        </w:p>
        <w:p w14:paraId="657394ED" w14:textId="35BC73CE" w:rsidR="00372F72" w:rsidRDefault="00372F72">
          <w:pPr>
            <w:pStyle w:val="TOC1"/>
            <w:tabs>
              <w:tab w:val="right" w:leader="dot" w:pos="9016"/>
            </w:tabs>
            <w:rPr>
              <w:noProof/>
              <w:kern w:val="2"/>
              <w:sz w:val="24"/>
              <w:szCs w:val="24"/>
              <w:lang w:eastAsia="en-GB"/>
              <w14:ligatures w14:val="standardContextual"/>
            </w:rPr>
          </w:pPr>
          <w:hyperlink w:anchor="_Toc198106692" w:history="1">
            <w:r w:rsidRPr="00A53A7B">
              <w:rPr>
                <w:rStyle w:val="Hyperlink"/>
                <w:noProof/>
              </w:rPr>
              <w:t>4. Acceptable Use Expectations</w:t>
            </w:r>
            <w:r>
              <w:rPr>
                <w:noProof/>
                <w:webHidden/>
              </w:rPr>
              <w:tab/>
            </w:r>
            <w:r>
              <w:rPr>
                <w:noProof/>
                <w:webHidden/>
              </w:rPr>
              <w:fldChar w:fldCharType="begin"/>
            </w:r>
            <w:r>
              <w:rPr>
                <w:noProof/>
                <w:webHidden/>
              </w:rPr>
              <w:instrText xml:space="preserve"> PAGEREF _Toc198106692 \h </w:instrText>
            </w:r>
            <w:r>
              <w:rPr>
                <w:noProof/>
                <w:webHidden/>
              </w:rPr>
            </w:r>
            <w:r>
              <w:rPr>
                <w:noProof/>
                <w:webHidden/>
              </w:rPr>
              <w:fldChar w:fldCharType="separate"/>
            </w:r>
            <w:r>
              <w:rPr>
                <w:noProof/>
                <w:webHidden/>
              </w:rPr>
              <w:t>7</w:t>
            </w:r>
            <w:r>
              <w:rPr>
                <w:noProof/>
                <w:webHidden/>
              </w:rPr>
              <w:fldChar w:fldCharType="end"/>
            </w:r>
          </w:hyperlink>
        </w:p>
        <w:p w14:paraId="1E25289C" w14:textId="636D6CCD" w:rsidR="00372F72" w:rsidRDefault="00372F72">
          <w:pPr>
            <w:pStyle w:val="TOC2"/>
            <w:tabs>
              <w:tab w:val="right" w:leader="dot" w:pos="9016"/>
            </w:tabs>
            <w:rPr>
              <w:noProof/>
              <w:kern w:val="2"/>
              <w:sz w:val="24"/>
              <w:szCs w:val="24"/>
              <w:lang w:eastAsia="en-GB"/>
              <w14:ligatures w14:val="standardContextual"/>
            </w:rPr>
          </w:pPr>
          <w:hyperlink w:anchor="_Toc198106693" w:history="1">
            <w:r w:rsidRPr="00A53A7B">
              <w:rPr>
                <w:rStyle w:val="Hyperlink"/>
                <w:noProof/>
              </w:rPr>
              <w:t>4.A General Expectations</w:t>
            </w:r>
            <w:r>
              <w:rPr>
                <w:noProof/>
                <w:webHidden/>
              </w:rPr>
              <w:tab/>
            </w:r>
            <w:r>
              <w:rPr>
                <w:noProof/>
                <w:webHidden/>
              </w:rPr>
              <w:fldChar w:fldCharType="begin"/>
            </w:r>
            <w:r>
              <w:rPr>
                <w:noProof/>
                <w:webHidden/>
              </w:rPr>
              <w:instrText xml:space="preserve"> PAGEREF _Toc198106693 \h </w:instrText>
            </w:r>
            <w:r>
              <w:rPr>
                <w:noProof/>
                <w:webHidden/>
              </w:rPr>
            </w:r>
            <w:r>
              <w:rPr>
                <w:noProof/>
                <w:webHidden/>
              </w:rPr>
              <w:fldChar w:fldCharType="separate"/>
            </w:r>
            <w:r>
              <w:rPr>
                <w:noProof/>
                <w:webHidden/>
              </w:rPr>
              <w:t>7</w:t>
            </w:r>
            <w:r>
              <w:rPr>
                <w:noProof/>
                <w:webHidden/>
              </w:rPr>
              <w:fldChar w:fldCharType="end"/>
            </w:r>
          </w:hyperlink>
        </w:p>
        <w:p w14:paraId="12939A5A" w14:textId="305D58A7" w:rsidR="00372F72" w:rsidRDefault="00372F72">
          <w:pPr>
            <w:pStyle w:val="TOC2"/>
            <w:tabs>
              <w:tab w:val="right" w:leader="dot" w:pos="9016"/>
            </w:tabs>
            <w:rPr>
              <w:noProof/>
              <w:kern w:val="2"/>
              <w:sz w:val="24"/>
              <w:szCs w:val="24"/>
              <w:lang w:eastAsia="en-GB"/>
              <w14:ligatures w14:val="standardContextual"/>
            </w:rPr>
          </w:pPr>
          <w:hyperlink w:anchor="_Toc198106694" w:history="1">
            <w:r w:rsidRPr="00A53A7B">
              <w:rPr>
                <w:rStyle w:val="Hyperlink"/>
                <w:noProof/>
              </w:rPr>
              <w:t>4.B Use of Accounts and Passwords</w:t>
            </w:r>
            <w:r>
              <w:rPr>
                <w:noProof/>
                <w:webHidden/>
              </w:rPr>
              <w:tab/>
            </w:r>
            <w:r>
              <w:rPr>
                <w:noProof/>
                <w:webHidden/>
              </w:rPr>
              <w:fldChar w:fldCharType="begin"/>
            </w:r>
            <w:r>
              <w:rPr>
                <w:noProof/>
                <w:webHidden/>
              </w:rPr>
              <w:instrText xml:space="preserve"> PAGEREF _Toc198106694 \h </w:instrText>
            </w:r>
            <w:r>
              <w:rPr>
                <w:noProof/>
                <w:webHidden/>
              </w:rPr>
            </w:r>
            <w:r>
              <w:rPr>
                <w:noProof/>
                <w:webHidden/>
              </w:rPr>
              <w:fldChar w:fldCharType="separate"/>
            </w:r>
            <w:r>
              <w:rPr>
                <w:noProof/>
                <w:webHidden/>
              </w:rPr>
              <w:t>7</w:t>
            </w:r>
            <w:r>
              <w:rPr>
                <w:noProof/>
                <w:webHidden/>
              </w:rPr>
              <w:fldChar w:fldCharType="end"/>
            </w:r>
          </w:hyperlink>
        </w:p>
        <w:p w14:paraId="43953295" w14:textId="481B499D" w:rsidR="00372F72" w:rsidRDefault="00372F72">
          <w:pPr>
            <w:pStyle w:val="TOC2"/>
            <w:tabs>
              <w:tab w:val="right" w:leader="dot" w:pos="9016"/>
            </w:tabs>
            <w:rPr>
              <w:noProof/>
              <w:kern w:val="2"/>
              <w:sz w:val="24"/>
              <w:szCs w:val="24"/>
              <w:lang w:eastAsia="en-GB"/>
              <w14:ligatures w14:val="standardContextual"/>
            </w:rPr>
          </w:pPr>
          <w:hyperlink w:anchor="_Toc198106695" w:history="1">
            <w:r w:rsidRPr="00A53A7B">
              <w:rPr>
                <w:rStyle w:val="Hyperlink"/>
                <w:noProof/>
              </w:rPr>
              <w:t>4.C Use of Personal Email Accounts</w:t>
            </w:r>
            <w:r>
              <w:rPr>
                <w:noProof/>
                <w:webHidden/>
              </w:rPr>
              <w:tab/>
            </w:r>
            <w:r>
              <w:rPr>
                <w:noProof/>
                <w:webHidden/>
              </w:rPr>
              <w:fldChar w:fldCharType="begin"/>
            </w:r>
            <w:r>
              <w:rPr>
                <w:noProof/>
                <w:webHidden/>
              </w:rPr>
              <w:instrText xml:space="preserve"> PAGEREF _Toc198106695 \h </w:instrText>
            </w:r>
            <w:r>
              <w:rPr>
                <w:noProof/>
                <w:webHidden/>
              </w:rPr>
            </w:r>
            <w:r>
              <w:rPr>
                <w:noProof/>
                <w:webHidden/>
              </w:rPr>
              <w:fldChar w:fldCharType="separate"/>
            </w:r>
            <w:r>
              <w:rPr>
                <w:noProof/>
                <w:webHidden/>
              </w:rPr>
              <w:t>7</w:t>
            </w:r>
            <w:r>
              <w:rPr>
                <w:noProof/>
                <w:webHidden/>
              </w:rPr>
              <w:fldChar w:fldCharType="end"/>
            </w:r>
          </w:hyperlink>
        </w:p>
        <w:p w14:paraId="4DC24755" w14:textId="72E7EC0F" w:rsidR="00372F72" w:rsidRDefault="00372F72">
          <w:pPr>
            <w:pStyle w:val="TOC2"/>
            <w:tabs>
              <w:tab w:val="right" w:leader="dot" w:pos="9016"/>
            </w:tabs>
            <w:rPr>
              <w:noProof/>
              <w:kern w:val="2"/>
              <w:sz w:val="24"/>
              <w:szCs w:val="24"/>
              <w:lang w:eastAsia="en-GB"/>
              <w14:ligatures w14:val="standardContextual"/>
            </w:rPr>
          </w:pPr>
          <w:hyperlink w:anchor="_Toc198106696" w:history="1">
            <w:r w:rsidRPr="00A53A7B">
              <w:rPr>
                <w:rStyle w:val="Hyperlink"/>
                <w:noProof/>
              </w:rPr>
              <w:t>4.D Email and Communication</w:t>
            </w:r>
            <w:r>
              <w:rPr>
                <w:noProof/>
                <w:webHidden/>
              </w:rPr>
              <w:tab/>
            </w:r>
            <w:r>
              <w:rPr>
                <w:noProof/>
                <w:webHidden/>
              </w:rPr>
              <w:fldChar w:fldCharType="begin"/>
            </w:r>
            <w:r>
              <w:rPr>
                <w:noProof/>
                <w:webHidden/>
              </w:rPr>
              <w:instrText xml:space="preserve"> PAGEREF _Toc198106696 \h </w:instrText>
            </w:r>
            <w:r>
              <w:rPr>
                <w:noProof/>
                <w:webHidden/>
              </w:rPr>
            </w:r>
            <w:r>
              <w:rPr>
                <w:noProof/>
                <w:webHidden/>
              </w:rPr>
              <w:fldChar w:fldCharType="separate"/>
            </w:r>
            <w:r>
              <w:rPr>
                <w:noProof/>
                <w:webHidden/>
              </w:rPr>
              <w:t>7</w:t>
            </w:r>
            <w:r>
              <w:rPr>
                <w:noProof/>
                <w:webHidden/>
              </w:rPr>
              <w:fldChar w:fldCharType="end"/>
            </w:r>
          </w:hyperlink>
        </w:p>
        <w:p w14:paraId="3137737A" w14:textId="452DDC84" w:rsidR="00372F72" w:rsidRDefault="00372F72">
          <w:pPr>
            <w:pStyle w:val="TOC2"/>
            <w:tabs>
              <w:tab w:val="right" w:leader="dot" w:pos="9016"/>
            </w:tabs>
            <w:rPr>
              <w:noProof/>
              <w:kern w:val="2"/>
              <w:sz w:val="24"/>
              <w:szCs w:val="24"/>
              <w:lang w:eastAsia="en-GB"/>
              <w14:ligatures w14:val="standardContextual"/>
            </w:rPr>
          </w:pPr>
          <w:hyperlink w:anchor="_Toc198106697" w:history="1">
            <w:r w:rsidRPr="00A53A7B">
              <w:rPr>
                <w:rStyle w:val="Hyperlink"/>
                <w:noProof/>
              </w:rPr>
              <w:t>4.E Internet and System Access</w:t>
            </w:r>
            <w:r>
              <w:rPr>
                <w:noProof/>
                <w:webHidden/>
              </w:rPr>
              <w:tab/>
            </w:r>
            <w:r>
              <w:rPr>
                <w:noProof/>
                <w:webHidden/>
              </w:rPr>
              <w:fldChar w:fldCharType="begin"/>
            </w:r>
            <w:r>
              <w:rPr>
                <w:noProof/>
                <w:webHidden/>
              </w:rPr>
              <w:instrText xml:space="preserve"> PAGEREF _Toc198106697 \h </w:instrText>
            </w:r>
            <w:r>
              <w:rPr>
                <w:noProof/>
                <w:webHidden/>
              </w:rPr>
            </w:r>
            <w:r>
              <w:rPr>
                <w:noProof/>
                <w:webHidden/>
              </w:rPr>
              <w:fldChar w:fldCharType="separate"/>
            </w:r>
            <w:r>
              <w:rPr>
                <w:noProof/>
                <w:webHidden/>
              </w:rPr>
              <w:t>8</w:t>
            </w:r>
            <w:r>
              <w:rPr>
                <w:noProof/>
                <w:webHidden/>
              </w:rPr>
              <w:fldChar w:fldCharType="end"/>
            </w:r>
          </w:hyperlink>
        </w:p>
        <w:p w14:paraId="3755E2DE" w14:textId="3E1203C9" w:rsidR="00372F72" w:rsidRDefault="00372F72">
          <w:pPr>
            <w:pStyle w:val="TOC2"/>
            <w:tabs>
              <w:tab w:val="right" w:leader="dot" w:pos="9016"/>
            </w:tabs>
            <w:rPr>
              <w:noProof/>
              <w:kern w:val="2"/>
              <w:sz w:val="24"/>
              <w:szCs w:val="24"/>
              <w:lang w:eastAsia="en-GB"/>
              <w14:ligatures w14:val="standardContextual"/>
            </w:rPr>
          </w:pPr>
          <w:hyperlink w:anchor="_Toc198106698" w:history="1">
            <w:r w:rsidRPr="00A53A7B">
              <w:rPr>
                <w:rStyle w:val="Hyperlink"/>
                <w:noProof/>
              </w:rPr>
              <w:t>4.F Social Media and Public Communications</w:t>
            </w:r>
            <w:r>
              <w:rPr>
                <w:noProof/>
                <w:webHidden/>
              </w:rPr>
              <w:tab/>
            </w:r>
            <w:r>
              <w:rPr>
                <w:noProof/>
                <w:webHidden/>
              </w:rPr>
              <w:fldChar w:fldCharType="begin"/>
            </w:r>
            <w:r>
              <w:rPr>
                <w:noProof/>
                <w:webHidden/>
              </w:rPr>
              <w:instrText xml:space="preserve"> PAGEREF _Toc198106698 \h </w:instrText>
            </w:r>
            <w:r>
              <w:rPr>
                <w:noProof/>
                <w:webHidden/>
              </w:rPr>
            </w:r>
            <w:r>
              <w:rPr>
                <w:noProof/>
                <w:webHidden/>
              </w:rPr>
              <w:fldChar w:fldCharType="separate"/>
            </w:r>
            <w:r>
              <w:rPr>
                <w:noProof/>
                <w:webHidden/>
              </w:rPr>
              <w:t>8</w:t>
            </w:r>
            <w:r>
              <w:rPr>
                <w:noProof/>
                <w:webHidden/>
              </w:rPr>
              <w:fldChar w:fldCharType="end"/>
            </w:r>
          </w:hyperlink>
        </w:p>
        <w:p w14:paraId="74ED266D" w14:textId="1BDE313A" w:rsidR="00372F72" w:rsidRDefault="00372F72">
          <w:pPr>
            <w:pStyle w:val="TOC2"/>
            <w:tabs>
              <w:tab w:val="right" w:leader="dot" w:pos="9016"/>
            </w:tabs>
            <w:rPr>
              <w:noProof/>
              <w:kern w:val="2"/>
              <w:sz w:val="24"/>
              <w:szCs w:val="24"/>
              <w:lang w:eastAsia="en-GB"/>
              <w14:ligatures w14:val="standardContextual"/>
            </w:rPr>
          </w:pPr>
          <w:hyperlink w:anchor="_Toc198106699" w:history="1">
            <w:r w:rsidRPr="00A53A7B">
              <w:rPr>
                <w:rStyle w:val="Hyperlink"/>
                <w:noProof/>
              </w:rPr>
              <w:t>4.G Device Use and Security</w:t>
            </w:r>
            <w:r>
              <w:rPr>
                <w:noProof/>
                <w:webHidden/>
              </w:rPr>
              <w:tab/>
            </w:r>
            <w:r>
              <w:rPr>
                <w:noProof/>
                <w:webHidden/>
              </w:rPr>
              <w:fldChar w:fldCharType="begin"/>
            </w:r>
            <w:r>
              <w:rPr>
                <w:noProof/>
                <w:webHidden/>
              </w:rPr>
              <w:instrText xml:space="preserve"> PAGEREF _Toc198106699 \h </w:instrText>
            </w:r>
            <w:r>
              <w:rPr>
                <w:noProof/>
                <w:webHidden/>
              </w:rPr>
            </w:r>
            <w:r>
              <w:rPr>
                <w:noProof/>
                <w:webHidden/>
              </w:rPr>
              <w:fldChar w:fldCharType="separate"/>
            </w:r>
            <w:r>
              <w:rPr>
                <w:noProof/>
                <w:webHidden/>
              </w:rPr>
              <w:t>9</w:t>
            </w:r>
            <w:r>
              <w:rPr>
                <w:noProof/>
                <w:webHidden/>
              </w:rPr>
              <w:fldChar w:fldCharType="end"/>
            </w:r>
          </w:hyperlink>
        </w:p>
        <w:p w14:paraId="48E82440" w14:textId="4D23C1CD" w:rsidR="00372F72" w:rsidRDefault="00372F72">
          <w:pPr>
            <w:pStyle w:val="TOC2"/>
            <w:tabs>
              <w:tab w:val="right" w:leader="dot" w:pos="9016"/>
            </w:tabs>
            <w:rPr>
              <w:noProof/>
              <w:kern w:val="2"/>
              <w:sz w:val="24"/>
              <w:szCs w:val="24"/>
              <w:lang w:eastAsia="en-GB"/>
              <w14:ligatures w14:val="standardContextual"/>
            </w:rPr>
          </w:pPr>
          <w:hyperlink w:anchor="_Toc198106700" w:history="1">
            <w:r w:rsidRPr="00A53A7B">
              <w:rPr>
                <w:rStyle w:val="Hyperlink"/>
                <w:noProof/>
              </w:rPr>
              <w:t>4.H Compliance</w:t>
            </w:r>
            <w:r>
              <w:rPr>
                <w:noProof/>
                <w:webHidden/>
              </w:rPr>
              <w:tab/>
            </w:r>
            <w:r>
              <w:rPr>
                <w:noProof/>
                <w:webHidden/>
              </w:rPr>
              <w:fldChar w:fldCharType="begin"/>
            </w:r>
            <w:r>
              <w:rPr>
                <w:noProof/>
                <w:webHidden/>
              </w:rPr>
              <w:instrText xml:space="preserve"> PAGEREF _Toc198106700 \h </w:instrText>
            </w:r>
            <w:r>
              <w:rPr>
                <w:noProof/>
                <w:webHidden/>
              </w:rPr>
            </w:r>
            <w:r>
              <w:rPr>
                <w:noProof/>
                <w:webHidden/>
              </w:rPr>
              <w:fldChar w:fldCharType="separate"/>
            </w:r>
            <w:r>
              <w:rPr>
                <w:noProof/>
                <w:webHidden/>
              </w:rPr>
              <w:t>9</w:t>
            </w:r>
            <w:r>
              <w:rPr>
                <w:noProof/>
                <w:webHidden/>
              </w:rPr>
              <w:fldChar w:fldCharType="end"/>
            </w:r>
          </w:hyperlink>
        </w:p>
        <w:p w14:paraId="0CC38072" w14:textId="71CD17B6" w:rsidR="00372F72" w:rsidRDefault="00372F72">
          <w:pPr>
            <w:pStyle w:val="TOC1"/>
            <w:tabs>
              <w:tab w:val="right" w:leader="dot" w:pos="9016"/>
            </w:tabs>
            <w:rPr>
              <w:noProof/>
              <w:kern w:val="2"/>
              <w:sz w:val="24"/>
              <w:szCs w:val="24"/>
              <w:lang w:eastAsia="en-GB"/>
              <w14:ligatures w14:val="standardContextual"/>
            </w:rPr>
          </w:pPr>
          <w:hyperlink w:anchor="_Toc198106701" w:history="1">
            <w:r w:rsidRPr="00A53A7B">
              <w:rPr>
                <w:rStyle w:val="Hyperlink"/>
                <w:noProof/>
              </w:rPr>
              <w:t>5. Use of Personal Devices (BYOD)</w:t>
            </w:r>
            <w:r>
              <w:rPr>
                <w:noProof/>
                <w:webHidden/>
              </w:rPr>
              <w:tab/>
            </w:r>
            <w:r>
              <w:rPr>
                <w:noProof/>
                <w:webHidden/>
              </w:rPr>
              <w:fldChar w:fldCharType="begin"/>
            </w:r>
            <w:r>
              <w:rPr>
                <w:noProof/>
                <w:webHidden/>
              </w:rPr>
              <w:instrText xml:space="preserve"> PAGEREF _Toc198106701 \h </w:instrText>
            </w:r>
            <w:r>
              <w:rPr>
                <w:noProof/>
                <w:webHidden/>
              </w:rPr>
            </w:r>
            <w:r>
              <w:rPr>
                <w:noProof/>
                <w:webHidden/>
              </w:rPr>
              <w:fldChar w:fldCharType="separate"/>
            </w:r>
            <w:r>
              <w:rPr>
                <w:noProof/>
                <w:webHidden/>
              </w:rPr>
              <w:t>10</w:t>
            </w:r>
            <w:r>
              <w:rPr>
                <w:noProof/>
                <w:webHidden/>
              </w:rPr>
              <w:fldChar w:fldCharType="end"/>
            </w:r>
          </w:hyperlink>
        </w:p>
        <w:p w14:paraId="43235D0C" w14:textId="015C038B" w:rsidR="00372F72" w:rsidRDefault="00372F72">
          <w:pPr>
            <w:pStyle w:val="TOC2"/>
            <w:tabs>
              <w:tab w:val="right" w:leader="dot" w:pos="9016"/>
            </w:tabs>
            <w:rPr>
              <w:noProof/>
              <w:kern w:val="2"/>
              <w:sz w:val="24"/>
              <w:szCs w:val="24"/>
              <w:lang w:eastAsia="en-GB"/>
              <w14:ligatures w14:val="standardContextual"/>
            </w:rPr>
          </w:pPr>
          <w:hyperlink w:anchor="_Toc198106702" w:history="1">
            <w:r w:rsidRPr="00A53A7B">
              <w:rPr>
                <w:rStyle w:val="Hyperlink"/>
                <w:noProof/>
              </w:rPr>
              <w:t>5.A General Expectations</w:t>
            </w:r>
            <w:r>
              <w:rPr>
                <w:noProof/>
                <w:webHidden/>
              </w:rPr>
              <w:tab/>
            </w:r>
            <w:r>
              <w:rPr>
                <w:noProof/>
                <w:webHidden/>
              </w:rPr>
              <w:fldChar w:fldCharType="begin"/>
            </w:r>
            <w:r>
              <w:rPr>
                <w:noProof/>
                <w:webHidden/>
              </w:rPr>
              <w:instrText xml:space="preserve"> PAGEREF _Toc198106702 \h </w:instrText>
            </w:r>
            <w:r>
              <w:rPr>
                <w:noProof/>
                <w:webHidden/>
              </w:rPr>
            </w:r>
            <w:r>
              <w:rPr>
                <w:noProof/>
                <w:webHidden/>
              </w:rPr>
              <w:fldChar w:fldCharType="separate"/>
            </w:r>
            <w:r>
              <w:rPr>
                <w:noProof/>
                <w:webHidden/>
              </w:rPr>
              <w:t>10</w:t>
            </w:r>
            <w:r>
              <w:rPr>
                <w:noProof/>
                <w:webHidden/>
              </w:rPr>
              <w:fldChar w:fldCharType="end"/>
            </w:r>
          </w:hyperlink>
        </w:p>
        <w:p w14:paraId="3EB561B6" w14:textId="3C4CC38D" w:rsidR="00372F72" w:rsidRDefault="00372F72">
          <w:pPr>
            <w:pStyle w:val="TOC2"/>
            <w:tabs>
              <w:tab w:val="right" w:leader="dot" w:pos="9016"/>
            </w:tabs>
            <w:rPr>
              <w:noProof/>
              <w:kern w:val="2"/>
              <w:sz w:val="24"/>
              <w:szCs w:val="24"/>
              <w:lang w:eastAsia="en-GB"/>
              <w14:ligatures w14:val="standardContextual"/>
            </w:rPr>
          </w:pPr>
          <w:hyperlink w:anchor="_Toc198106703" w:history="1">
            <w:r w:rsidRPr="00A53A7B">
              <w:rPr>
                <w:rStyle w:val="Hyperlink"/>
                <w:noProof/>
              </w:rPr>
              <w:t>5.B Security and Compliance</w:t>
            </w:r>
            <w:r>
              <w:rPr>
                <w:noProof/>
                <w:webHidden/>
              </w:rPr>
              <w:tab/>
            </w:r>
            <w:r>
              <w:rPr>
                <w:noProof/>
                <w:webHidden/>
              </w:rPr>
              <w:fldChar w:fldCharType="begin"/>
            </w:r>
            <w:r>
              <w:rPr>
                <w:noProof/>
                <w:webHidden/>
              </w:rPr>
              <w:instrText xml:space="preserve"> PAGEREF _Toc198106703 \h </w:instrText>
            </w:r>
            <w:r>
              <w:rPr>
                <w:noProof/>
                <w:webHidden/>
              </w:rPr>
            </w:r>
            <w:r>
              <w:rPr>
                <w:noProof/>
                <w:webHidden/>
              </w:rPr>
              <w:fldChar w:fldCharType="separate"/>
            </w:r>
            <w:r>
              <w:rPr>
                <w:noProof/>
                <w:webHidden/>
              </w:rPr>
              <w:t>10</w:t>
            </w:r>
            <w:r>
              <w:rPr>
                <w:noProof/>
                <w:webHidden/>
              </w:rPr>
              <w:fldChar w:fldCharType="end"/>
            </w:r>
          </w:hyperlink>
        </w:p>
        <w:p w14:paraId="4F72607A" w14:textId="4140DBB1" w:rsidR="00372F72" w:rsidRDefault="00372F72">
          <w:pPr>
            <w:pStyle w:val="TOC2"/>
            <w:tabs>
              <w:tab w:val="right" w:leader="dot" w:pos="9016"/>
            </w:tabs>
            <w:rPr>
              <w:noProof/>
              <w:kern w:val="2"/>
              <w:sz w:val="24"/>
              <w:szCs w:val="24"/>
              <w:lang w:eastAsia="en-GB"/>
              <w14:ligatures w14:val="standardContextual"/>
            </w:rPr>
          </w:pPr>
          <w:hyperlink w:anchor="_Toc198106704" w:history="1">
            <w:r w:rsidRPr="00A53A7B">
              <w:rPr>
                <w:rStyle w:val="Hyperlink"/>
                <w:noProof/>
              </w:rPr>
              <w:t>5.C Acceptable Use</w:t>
            </w:r>
            <w:r>
              <w:rPr>
                <w:noProof/>
                <w:webHidden/>
              </w:rPr>
              <w:tab/>
            </w:r>
            <w:r>
              <w:rPr>
                <w:noProof/>
                <w:webHidden/>
              </w:rPr>
              <w:fldChar w:fldCharType="begin"/>
            </w:r>
            <w:r>
              <w:rPr>
                <w:noProof/>
                <w:webHidden/>
              </w:rPr>
              <w:instrText xml:space="preserve"> PAGEREF _Toc198106704 \h </w:instrText>
            </w:r>
            <w:r>
              <w:rPr>
                <w:noProof/>
                <w:webHidden/>
              </w:rPr>
            </w:r>
            <w:r>
              <w:rPr>
                <w:noProof/>
                <w:webHidden/>
              </w:rPr>
              <w:fldChar w:fldCharType="separate"/>
            </w:r>
            <w:r>
              <w:rPr>
                <w:noProof/>
                <w:webHidden/>
              </w:rPr>
              <w:t>10</w:t>
            </w:r>
            <w:r>
              <w:rPr>
                <w:noProof/>
                <w:webHidden/>
              </w:rPr>
              <w:fldChar w:fldCharType="end"/>
            </w:r>
          </w:hyperlink>
        </w:p>
        <w:p w14:paraId="71EC0E98" w14:textId="6F85D06B" w:rsidR="00372F72" w:rsidRDefault="00372F72">
          <w:pPr>
            <w:pStyle w:val="TOC1"/>
            <w:tabs>
              <w:tab w:val="right" w:leader="dot" w:pos="9016"/>
            </w:tabs>
            <w:rPr>
              <w:noProof/>
              <w:kern w:val="2"/>
              <w:sz w:val="24"/>
              <w:szCs w:val="24"/>
              <w:lang w:eastAsia="en-GB"/>
              <w14:ligatures w14:val="standardContextual"/>
            </w:rPr>
          </w:pPr>
          <w:hyperlink w:anchor="_Toc198106705" w:history="1">
            <w:r w:rsidRPr="00A53A7B">
              <w:rPr>
                <w:rStyle w:val="Hyperlink"/>
                <w:noProof/>
              </w:rPr>
              <w:t>6. Monitoring and Filtering</w:t>
            </w:r>
            <w:r>
              <w:rPr>
                <w:noProof/>
                <w:webHidden/>
              </w:rPr>
              <w:tab/>
            </w:r>
            <w:r>
              <w:rPr>
                <w:noProof/>
                <w:webHidden/>
              </w:rPr>
              <w:fldChar w:fldCharType="begin"/>
            </w:r>
            <w:r>
              <w:rPr>
                <w:noProof/>
                <w:webHidden/>
              </w:rPr>
              <w:instrText xml:space="preserve"> PAGEREF _Toc198106705 \h </w:instrText>
            </w:r>
            <w:r>
              <w:rPr>
                <w:noProof/>
                <w:webHidden/>
              </w:rPr>
            </w:r>
            <w:r>
              <w:rPr>
                <w:noProof/>
                <w:webHidden/>
              </w:rPr>
              <w:fldChar w:fldCharType="separate"/>
            </w:r>
            <w:r>
              <w:rPr>
                <w:noProof/>
                <w:webHidden/>
              </w:rPr>
              <w:t>11</w:t>
            </w:r>
            <w:r>
              <w:rPr>
                <w:noProof/>
                <w:webHidden/>
              </w:rPr>
              <w:fldChar w:fldCharType="end"/>
            </w:r>
          </w:hyperlink>
        </w:p>
        <w:p w14:paraId="07F8DB1A" w14:textId="40A5B365" w:rsidR="00372F72" w:rsidRDefault="00372F72">
          <w:pPr>
            <w:pStyle w:val="TOC2"/>
            <w:tabs>
              <w:tab w:val="right" w:leader="dot" w:pos="9016"/>
            </w:tabs>
            <w:rPr>
              <w:noProof/>
              <w:kern w:val="2"/>
              <w:sz w:val="24"/>
              <w:szCs w:val="24"/>
              <w:lang w:eastAsia="en-GB"/>
              <w14:ligatures w14:val="standardContextual"/>
            </w:rPr>
          </w:pPr>
          <w:hyperlink w:anchor="_Toc198106706" w:history="1">
            <w:r w:rsidRPr="00A53A7B">
              <w:rPr>
                <w:rStyle w:val="Hyperlink"/>
                <w:noProof/>
              </w:rPr>
              <w:t>6.A Purpose of Monitoring</w:t>
            </w:r>
            <w:r>
              <w:rPr>
                <w:noProof/>
                <w:webHidden/>
              </w:rPr>
              <w:tab/>
            </w:r>
            <w:r>
              <w:rPr>
                <w:noProof/>
                <w:webHidden/>
              </w:rPr>
              <w:fldChar w:fldCharType="begin"/>
            </w:r>
            <w:r>
              <w:rPr>
                <w:noProof/>
                <w:webHidden/>
              </w:rPr>
              <w:instrText xml:space="preserve"> PAGEREF _Toc198106706 \h </w:instrText>
            </w:r>
            <w:r>
              <w:rPr>
                <w:noProof/>
                <w:webHidden/>
              </w:rPr>
            </w:r>
            <w:r>
              <w:rPr>
                <w:noProof/>
                <w:webHidden/>
              </w:rPr>
              <w:fldChar w:fldCharType="separate"/>
            </w:r>
            <w:r>
              <w:rPr>
                <w:noProof/>
                <w:webHidden/>
              </w:rPr>
              <w:t>11</w:t>
            </w:r>
            <w:r>
              <w:rPr>
                <w:noProof/>
                <w:webHidden/>
              </w:rPr>
              <w:fldChar w:fldCharType="end"/>
            </w:r>
          </w:hyperlink>
        </w:p>
        <w:p w14:paraId="70FA2DEA" w14:textId="2201DC72" w:rsidR="00372F72" w:rsidRDefault="00372F72">
          <w:pPr>
            <w:pStyle w:val="TOC2"/>
            <w:tabs>
              <w:tab w:val="right" w:leader="dot" w:pos="9016"/>
            </w:tabs>
            <w:rPr>
              <w:noProof/>
              <w:kern w:val="2"/>
              <w:sz w:val="24"/>
              <w:szCs w:val="24"/>
              <w:lang w:eastAsia="en-GB"/>
              <w14:ligatures w14:val="standardContextual"/>
            </w:rPr>
          </w:pPr>
          <w:hyperlink w:anchor="_Toc198106707" w:history="1">
            <w:r w:rsidRPr="00A53A7B">
              <w:rPr>
                <w:rStyle w:val="Hyperlink"/>
                <w:noProof/>
              </w:rPr>
              <w:t>6.B Methods of Monitoring</w:t>
            </w:r>
            <w:r>
              <w:rPr>
                <w:noProof/>
                <w:webHidden/>
              </w:rPr>
              <w:tab/>
            </w:r>
            <w:r>
              <w:rPr>
                <w:noProof/>
                <w:webHidden/>
              </w:rPr>
              <w:fldChar w:fldCharType="begin"/>
            </w:r>
            <w:r>
              <w:rPr>
                <w:noProof/>
                <w:webHidden/>
              </w:rPr>
              <w:instrText xml:space="preserve"> PAGEREF _Toc198106707 \h </w:instrText>
            </w:r>
            <w:r>
              <w:rPr>
                <w:noProof/>
                <w:webHidden/>
              </w:rPr>
            </w:r>
            <w:r>
              <w:rPr>
                <w:noProof/>
                <w:webHidden/>
              </w:rPr>
              <w:fldChar w:fldCharType="separate"/>
            </w:r>
            <w:r>
              <w:rPr>
                <w:noProof/>
                <w:webHidden/>
              </w:rPr>
              <w:t>11</w:t>
            </w:r>
            <w:r>
              <w:rPr>
                <w:noProof/>
                <w:webHidden/>
              </w:rPr>
              <w:fldChar w:fldCharType="end"/>
            </w:r>
          </w:hyperlink>
        </w:p>
        <w:p w14:paraId="48C0500F" w14:textId="7079CBD8" w:rsidR="00372F72" w:rsidRDefault="00372F72">
          <w:pPr>
            <w:pStyle w:val="TOC2"/>
            <w:tabs>
              <w:tab w:val="right" w:leader="dot" w:pos="9016"/>
            </w:tabs>
            <w:rPr>
              <w:noProof/>
              <w:kern w:val="2"/>
              <w:sz w:val="24"/>
              <w:szCs w:val="24"/>
              <w:lang w:eastAsia="en-GB"/>
              <w14:ligatures w14:val="standardContextual"/>
            </w:rPr>
          </w:pPr>
          <w:hyperlink w:anchor="_Toc198106708" w:history="1">
            <w:r w:rsidRPr="00A53A7B">
              <w:rPr>
                <w:rStyle w:val="Hyperlink"/>
                <w:noProof/>
              </w:rPr>
              <w:t>6.C User Awareness and Consent</w:t>
            </w:r>
            <w:r>
              <w:rPr>
                <w:noProof/>
                <w:webHidden/>
              </w:rPr>
              <w:tab/>
            </w:r>
            <w:r>
              <w:rPr>
                <w:noProof/>
                <w:webHidden/>
              </w:rPr>
              <w:fldChar w:fldCharType="begin"/>
            </w:r>
            <w:r>
              <w:rPr>
                <w:noProof/>
                <w:webHidden/>
              </w:rPr>
              <w:instrText xml:space="preserve"> PAGEREF _Toc198106708 \h </w:instrText>
            </w:r>
            <w:r>
              <w:rPr>
                <w:noProof/>
                <w:webHidden/>
              </w:rPr>
            </w:r>
            <w:r>
              <w:rPr>
                <w:noProof/>
                <w:webHidden/>
              </w:rPr>
              <w:fldChar w:fldCharType="separate"/>
            </w:r>
            <w:r>
              <w:rPr>
                <w:noProof/>
                <w:webHidden/>
              </w:rPr>
              <w:t>11</w:t>
            </w:r>
            <w:r>
              <w:rPr>
                <w:noProof/>
                <w:webHidden/>
              </w:rPr>
              <w:fldChar w:fldCharType="end"/>
            </w:r>
          </w:hyperlink>
        </w:p>
        <w:p w14:paraId="14CC3894" w14:textId="0581438D" w:rsidR="00372F72" w:rsidRDefault="00372F72">
          <w:pPr>
            <w:pStyle w:val="TOC2"/>
            <w:tabs>
              <w:tab w:val="right" w:leader="dot" w:pos="9016"/>
            </w:tabs>
            <w:rPr>
              <w:noProof/>
              <w:kern w:val="2"/>
              <w:sz w:val="24"/>
              <w:szCs w:val="24"/>
              <w:lang w:eastAsia="en-GB"/>
              <w14:ligatures w14:val="standardContextual"/>
            </w:rPr>
          </w:pPr>
          <w:hyperlink w:anchor="_Toc198106709" w:history="1">
            <w:r w:rsidRPr="00A53A7B">
              <w:rPr>
                <w:rStyle w:val="Hyperlink"/>
                <w:noProof/>
              </w:rPr>
              <w:t>6.D Personal Devices</w:t>
            </w:r>
            <w:r>
              <w:rPr>
                <w:noProof/>
                <w:webHidden/>
              </w:rPr>
              <w:tab/>
            </w:r>
            <w:r>
              <w:rPr>
                <w:noProof/>
                <w:webHidden/>
              </w:rPr>
              <w:fldChar w:fldCharType="begin"/>
            </w:r>
            <w:r>
              <w:rPr>
                <w:noProof/>
                <w:webHidden/>
              </w:rPr>
              <w:instrText xml:space="preserve"> PAGEREF _Toc198106709 \h </w:instrText>
            </w:r>
            <w:r>
              <w:rPr>
                <w:noProof/>
                <w:webHidden/>
              </w:rPr>
            </w:r>
            <w:r>
              <w:rPr>
                <w:noProof/>
                <w:webHidden/>
              </w:rPr>
              <w:fldChar w:fldCharType="separate"/>
            </w:r>
            <w:r>
              <w:rPr>
                <w:noProof/>
                <w:webHidden/>
              </w:rPr>
              <w:t>11</w:t>
            </w:r>
            <w:r>
              <w:rPr>
                <w:noProof/>
                <w:webHidden/>
              </w:rPr>
              <w:fldChar w:fldCharType="end"/>
            </w:r>
          </w:hyperlink>
        </w:p>
        <w:p w14:paraId="79A3332B" w14:textId="06CE2F96" w:rsidR="00372F72" w:rsidRDefault="00372F72">
          <w:pPr>
            <w:pStyle w:val="TOC3"/>
            <w:tabs>
              <w:tab w:val="right" w:leader="dot" w:pos="9016"/>
            </w:tabs>
            <w:rPr>
              <w:noProof/>
              <w:kern w:val="2"/>
              <w:sz w:val="24"/>
              <w:szCs w:val="24"/>
              <w:lang w:eastAsia="en-GB"/>
              <w14:ligatures w14:val="standardContextual"/>
            </w:rPr>
          </w:pPr>
          <w:hyperlink w:anchor="_Toc198106710" w:history="1">
            <w:r w:rsidRPr="00A53A7B">
              <w:rPr>
                <w:rStyle w:val="Hyperlink"/>
                <w:noProof/>
              </w:rPr>
              <w:t>References</w:t>
            </w:r>
            <w:r>
              <w:rPr>
                <w:noProof/>
                <w:webHidden/>
              </w:rPr>
              <w:tab/>
            </w:r>
            <w:r>
              <w:rPr>
                <w:noProof/>
                <w:webHidden/>
              </w:rPr>
              <w:fldChar w:fldCharType="begin"/>
            </w:r>
            <w:r>
              <w:rPr>
                <w:noProof/>
                <w:webHidden/>
              </w:rPr>
              <w:instrText xml:space="preserve"> PAGEREF _Toc198106710 \h </w:instrText>
            </w:r>
            <w:r>
              <w:rPr>
                <w:noProof/>
                <w:webHidden/>
              </w:rPr>
            </w:r>
            <w:r>
              <w:rPr>
                <w:noProof/>
                <w:webHidden/>
              </w:rPr>
              <w:fldChar w:fldCharType="separate"/>
            </w:r>
            <w:r>
              <w:rPr>
                <w:noProof/>
                <w:webHidden/>
              </w:rPr>
              <w:t>12</w:t>
            </w:r>
            <w:r>
              <w:rPr>
                <w:noProof/>
                <w:webHidden/>
              </w:rPr>
              <w:fldChar w:fldCharType="end"/>
            </w:r>
          </w:hyperlink>
        </w:p>
        <w:p w14:paraId="04EEFBAD" w14:textId="5EAFD752" w:rsidR="00372F72" w:rsidRDefault="00372F72">
          <w:pPr>
            <w:pStyle w:val="TOC1"/>
            <w:tabs>
              <w:tab w:val="right" w:leader="dot" w:pos="9016"/>
            </w:tabs>
            <w:rPr>
              <w:noProof/>
              <w:kern w:val="2"/>
              <w:sz w:val="24"/>
              <w:szCs w:val="24"/>
              <w:lang w:eastAsia="en-GB"/>
              <w14:ligatures w14:val="standardContextual"/>
            </w:rPr>
          </w:pPr>
          <w:hyperlink w:anchor="_Toc198106711" w:history="1">
            <w:r w:rsidRPr="00A53A7B">
              <w:rPr>
                <w:rStyle w:val="Hyperlink"/>
                <w:noProof/>
              </w:rPr>
              <w:t>Appendix 1 – BCWCAT Staff Acceptable Use Agreement (AUA)</w:t>
            </w:r>
            <w:r>
              <w:rPr>
                <w:noProof/>
                <w:webHidden/>
              </w:rPr>
              <w:tab/>
            </w:r>
            <w:r>
              <w:rPr>
                <w:noProof/>
                <w:webHidden/>
              </w:rPr>
              <w:fldChar w:fldCharType="begin"/>
            </w:r>
            <w:r>
              <w:rPr>
                <w:noProof/>
                <w:webHidden/>
              </w:rPr>
              <w:instrText xml:space="preserve"> PAGEREF _Toc198106711 \h </w:instrText>
            </w:r>
            <w:r>
              <w:rPr>
                <w:noProof/>
                <w:webHidden/>
              </w:rPr>
            </w:r>
            <w:r>
              <w:rPr>
                <w:noProof/>
                <w:webHidden/>
              </w:rPr>
              <w:fldChar w:fldCharType="separate"/>
            </w:r>
            <w:r>
              <w:rPr>
                <w:noProof/>
                <w:webHidden/>
              </w:rPr>
              <w:t>12</w:t>
            </w:r>
            <w:r>
              <w:rPr>
                <w:noProof/>
                <w:webHidden/>
              </w:rPr>
              <w:fldChar w:fldCharType="end"/>
            </w:r>
          </w:hyperlink>
        </w:p>
        <w:p w14:paraId="5F39C37C" w14:textId="7904F7EC" w:rsidR="00372F72" w:rsidRDefault="00372F72">
          <w:pPr>
            <w:pStyle w:val="TOC2"/>
            <w:tabs>
              <w:tab w:val="right" w:leader="dot" w:pos="9016"/>
            </w:tabs>
            <w:rPr>
              <w:noProof/>
              <w:kern w:val="2"/>
              <w:sz w:val="24"/>
              <w:szCs w:val="24"/>
              <w:lang w:eastAsia="en-GB"/>
              <w14:ligatures w14:val="standardContextual"/>
            </w:rPr>
          </w:pPr>
          <w:hyperlink w:anchor="_Toc198106712" w:history="1">
            <w:r w:rsidRPr="00A53A7B">
              <w:rPr>
                <w:rStyle w:val="Hyperlink"/>
                <w:noProof/>
              </w:rPr>
              <w:t>BCWCAT Trust Staff Acceptable Use Agreement 2025</w:t>
            </w:r>
            <w:r>
              <w:rPr>
                <w:noProof/>
                <w:webHidden/>
              </w:rPr>
              <w:tab/>
            </w:r>
            <w:r>
              <w:rPr>
                <w:noProof/>
                <w:webHidden/>
              </w:rPr>
              <w:fldChar w:fldCharType="begin"/>
            </w:r>
            <w:r>
              <w:rPr>
                <w:noProof/>
                <w:webHidden/>
              </w:rPr>
              <w:instrText xml:space="preserve"> PAGEREF _Toc198106712 \h </w:instrText>
            </w:r>
            <w:r>
              <w:rPr>
                <w:noProof/>
                <w:webHidden/>
              </w:rPr>
            </w:r>
            <w:r>
              <w:rPr>
                <w:noProof/>
                <w:webHidden/>
              </w:rPr>
              <w:fldChar w:fldCharType="separate"/>
            </w:r>
            <w:r>
              <w:rPr>
                <w:noProof/>
                <w:webHidden/>
              </w:rPr>
              <w:t>12</w:t>
            </w:r>
            <w:r>
              <w:rPr>
                <w:noProof/>
                <w:webHidden/>
              </w:rPr>
              <w:fldChar w:fldCharType="end"/>
            </w:r>
          </w:hyperlink>
        </w:p>
        <w:p w14:paraId="460D4942" w14:textId="3C74FC63" w:rsidR="00372F72" w:rsidRDefault="00372F72">
          <w:pPr>
            <w:pStyle w:val="TOC1"/>
            <w:tabs>
              <w:tab w:val="right" w:leader="dot" w:pos="9016"/>
            </w:tabs>
            <w:rPr>
              <w:noProof/>
              <w:kern w:val="2"/>
              <w:sz w:val="24"/>
              <w:szCs w:val="24"/>
              <w:lang w:eastAsia="en-GB"/>
              <w14:ligatures w14:val="standardContextual"/>
            </w:rPr>
          </w:pPr>
          <w:hyperlink w:anchor="_Toc198106713" w:history="1">
            <w:r w:rsidRPr="00A53A7B">
              <w:rPr>
                <w:rStyle w:val="Hyperlink"/>
                <w:noProof/>
              </w:rPr>
              <w:t>Appendix 2 – Key Definitions</w:t>
            </w:r>
            <w:r>
              <w:rPr>
                <w:noProof/>
                <w:webHidden/>
              </w:rPr>
              <w:tab/>
            </w:r>
            <w:r>
              <w:rPr>
                <w:noProof/>
                <w:webHidden/>
              </w:rPr>
              <w:fldChar w:fldCharType="begin"/>
            </w:r>
            <w:r>
              <w:rPr>
                <w:noProof/>
                <w:webHidden/>
              </w:rPr>
              <w:instrText xml:space="preserve"> PAGEREF _Toc198106713 \h </w:instrText>
            </w:r>
            <w:r>
              <w:rPr>
                <w:noProof/>
                <w:webHidden/>
              </w:rPr>
            </w:r>
            <w:r>
              <w:rPr>
                <w:noProof/>
                <w:webHidden/>
              </w:rPr>
              <w:fldChar w:fldCharType="separate"/>
            </w:r>
            <w:r>
              <w:rPr>
                <w:noProof/>
                <w:webHidden/>
              </w:rPr>
              <w:t>15</w:t>
            </w:r>
            <w:r>
              <w:rPr>
                <w:noProof/>
                <w:webHidden/>
              </w:rPr>
              <w:fldChar w:fldCharType="end"/>
            </w:r>
          </w:hyperlink>
        </w:p>
        <w:p w14:paraId="06C04152" w14:textId="0B4399F6" w:rsidR="00372F72" w:rsidRDefault="00372F72">
          <w:pPr>
            <w:pStyle w:val="TOC1"/>
            <w:tabs>
              <w:tab w:val="right" w:leader="dot" w:pos="9016"/>
            </w:tabs>
            <w:rPr>
              <w:noProof/>
              <w:kern w:val="2"/>
              <w:sz w:val="24"/>
              <w:szCs w:val="24"/>
              <w:lang w:eastAsia="en-GB"/>
              <w14:ligatures w14:val="standardContextual"/>
            </w:rPr>
          </w:pPr>
          <w:hyperlink w:anchor="_Toc198106714" w:history="1">
            <w:r w:rsidRPr="00A53A7B">
              <w:rPr>
                <w:rStyle w:val="Hyperlink"/>
                <w:noProof/>
              </w:rPr>
              <w:t>Version Control</w:t>
            </w:r>
            <w:r>
              <w:rPr>
                <w:noProof/>
                <w:webHidden/>
              </w:rPr>
              <w:tab/>
            </w:r>
            <w:r>
              <w:rPr>
                <w:noProof/>
                <w:webHidden/>
              </w:rPr>
              <w:fldChar w:fldCharType="begin"/>
            </w:r>
            <w:r>
              <w:rPr>
                <w:noProof/>
                <w:webHidden/>
              </w:rPr>
              <w:instrText xml:space="preserve"> PAGEREF _Toc198106714 \h </w:instrText>
            </w:r>
            <w:r>
              <w:rPr>
                <w:noProof/>
                <w:webHidden/>
              </w:rPr>
            </w:r>
            <w:r>
              <w:rPr>
                <w:noProof/>
                <w:webHidden/>
              </w:rPr>
              <w:fldChar w:fldCharType="separate"/>
            </w:r>
            <w:r>
              <w:rPr>
                <w:noProof/>
                <w:webHidden/>
              </w:rPr>
              <w:t>16</w:t>
            </w:r>
            <w:r>
              <w:rPr>
                <w:noProof/>
                <w:webHidden/>
              </w:rPr>
              <w:fldChar w:fldCharType="end"/>
            </w:r>
          </w:hyperlink>
        </w:p>
        <w:p w14:paraId="062981AB" w14:textId="1896A030" w:rsidR="00297092" w:rsidRDefault="00297092">
          <w:pPr>
            <w:rPr>
              <w:rFonts w:ascii="Aptos" w:hAnsi="Aptos"/>
            </w:rPr>
          </w:pPr>
          <w:r w:rsidRPr="00297092">
            <w:rPr>
              <w:rFonts w:ascii="Aptos" w:hAnsi="Aptos"/>
              <w:b/>
              <w:bCs/>
              <w:noProof/>
            </w:rPr>
            <w:fldChar w:fldCharType="end"/>
          </w:r>
        </w:p>
      </w:sdtContent>
    </w:sdt>
    <w:p w14:paraId="0F9A50A4" w14:textId="0E12393F" w:rsidR="00AE4A32" w:rsidRDefault="001C4289" w:rsidP="00AE4A32">
      <w:pPr>
        <w:pStyle w:val="Heading1"/>
        <w:numPr>
          <w:ilvl w:val="0"/>
          <w:numId w:val="3"/>
        </w:numPr>
      </w:pPr>
      <w:bookmarkStart w:id="0" w:name="_Toc198106679"/>
      <w:r>
        <w:t>Policy</w:t>
      </w:r>
      <w:r w:rsidR="00AE4A32">
        <w:t xml:space="preserve"> Overview and Scope</w:t>
      </w:r>
      <w:bookmarkEnd w:id="0"/>
    </w:p>
    <w:p w14:paraId="07A75DC7" w14:textId="77777777" w:rsidR="00A21B28" w:rsidRPr="00A21B28" w:rsidRDefault="00A21B28" w:rsidP="00A21B28"/>
    <w:p w14:paraId="7BCDC879" w14:textId="2A55A906" w:rsidR="00CE30B7" w:rsidRDefault="00CE30B7" w:rsidP="00CE30B7">
      <w:pPr>
        <w:pStyle w:val="Heading2"/>
      </w:pPr>
      <w:bookmarkStart w:id="1" w:name="_Toc198106680"/>
      <w:r>
        <w:t>1.A Policy purpose</w:t>
      </w:r>
      <w:bookmarkEnd w:id="1"/>
    </w:p>
    <w:p w14:paraId="1FA5C3A8" w14:textId="77777777" w:rsidR="001947A7" w:rsidRDefault="001947A7" w:rsidP="00630DD4">
      <w:r w:rsidRPr="001947A7">
        <w:t>The purpose of this policy is to establish clear expectations and responsibilities for the appropriate, safe, and lawful use of technologies, information, and other resources. It is designed to protect users, data, and infrastructure while ensuring compliance with legal, regulatory, and safeguarding obligations. It also underpins the Trust’s commitment to promoting responsible digital conduct, safeguarding users and data, ensuring legal compliance, supporting effective teaching and operations through secure technologies, and clearly defining acceptable and unacceptable use across the Trust community.</w:t>
      </w:r>
    </w:p>
    <w:p w14:paraId="41A3545F" w14:textId="6165F646" w:rsidR="00927DC7" w:rsidRPr="00630DD4" w:rsidRDefault="00927DC7" w:rsidP="00630DD4">
      <w:r w:rsidRPr="004D67E6">
        <w:rPr>
          <w:b/>
          <w:bCs/>
        </w:rPr>
        <w:t xml:space="preserve">All individuals accessing Trust-owned or managed digital systems are expected to read, understand, and adhere to this policy. </w:t>
      </w:r>
      <w:r w:rsidRPr="006428BD">
        <w:rPr>
          <w:b/>
          <w:bCs/>
        </w:rPr>
        <w:t>Breaches may result in disciplinary action, withdrawal of access privileges, and/or referral to external authorities where required.</w:t>
      </w:r>
    </w:p>
    <w:p w14:paraId="0AE68A40" w14:textId="65971A4D" w:rsidR="00CE30B7" w:rsidRDefault="00CE30B7" w:rsidP="00CE30B7">
      <w:pPr>
        <w:pStyle w:val="Heading2"/>
      </w:pPr>
      <w:bookmarkStart w:id="2" w:name="_Toc198106681"/>
      <w:r>
        <w:t xml:space="preserve">1.B </w:t>
      </w:r>
      <w:r w:rsidR="00316EA9" w:rsidRPr="00316EA9">
        <w:t>Intended Audience</w:t>
      </w:r>
      <w:bookmarkEnd w:id="2"/>
    </w:p>
    <w:p w14:paraId="0AF49580" w14:textId="6B93102C" w:rsidR="00C856DB" w:rsidRDefault="00C856DB" w:rsidP="00630DD4">
      <w:r>
        <w:t xml:space="preserve">This Policy applies to all individuals who access or use the Trust’s digital systems, devices and information services in a professional capacity. This includes: </w:t>
      </w:r>
    </w:p>
    <w:p w14:paraId="4EA2FDE1" w14:textId="01C60054" w:rsidR="00C856DB" w:rsidRDefault="00C856DB" w:rsidP="00C856DB">
      <w:pPr>
        <w:pStyle w:val="ListParagraph"/>
        <w:numPr>
          <w:ilvl w:val="0"/>
          <w:numId w:val="4"/>
        </w:numPr>
      </w:pPr>
      <w:r>
        <w:t>Permanent and tempo</w:t>
      </w:r>
      <w:r w:rsidR="00111CCD">
        <w:t>rary staff</w:t>
      </w:r>
    </w:p>
    <w:p w14:paraId="52A9A3D1" w14:textId="0B105BBB" w:rsidR="00111CCD" w:rsidRDefault="00111CCD" w:rsidP="00111CCD">
      <w:pPr>
        <w:pStyle w:val="ListParagraph"/>
        <w:numPr>
          <w:ilvl w:val="0"/>
          <w:numId w:val="4"/>
        </w:numPr>
      </w:pPr>
      <w:r>
        <w:t>Supply and agency staff</w:t>
      </w:r>
    </w:p>
    <w:p w14:paraId="21B394D5" w14:textId="6CD8C97B" w:rsidR="00D548DA" w:rsidRDefault="00D548DA" w:rsidP="00111CCD">
      <w:pPr>
        <w:pStyle w:val="ListParagraph"/>
        <w:numPr>
          <w:ilvl w:val="0"/>
          <w:numId w:val="4"/>
        </w:numPr>
      </w:pPr>
      <w:r>
        <w:t>Visitors and any other individuals granted temporary or ongoing access to Trust IT systems or devices</w:t>
      </w:r>
    </w:p>
    <w:p w14:paraId="474A4304" w14:textId="2657544E" w:rsidR="6542D600" w:rsidRDefault="2DC2E708" w:rsidP="6542D600">
      <w:pPr>
        <w:pStyle w:val="ListParagraph"/>
        <w:numPr>
          <w:ilvl w:val="0"/>
          <w:numId w:val="4"/>
        </w:numPr>
      </w:pPr>
      <w:r>
        <w:t>Third party contractors</w:t>
      </w:r>
    </w:p>
    <w:p w14:paraId="196EBE74" w14:textId="7D9D1344" w:rsidR="00D548DA" w:rsidRDefault="00564F7C" w:rsidP="00111CCD">
      <w:pPr>
        <w:pStyle w:val="ListParagraph"/>
        <w:numPr>
          <w:ilvl w:val="0"/>
          <w:numId w:val="4"/>
        </w:numPr>
      </w:pPr>
      <w:r>
        <w:t>Governors and trustees</w:t>
      </w:r>
    </w:p>
    <w:p w14:paraId="0A427996" w14:textId="3F283C1B" w:rsidR="00630DD4" w:rsidRDefault="00630DD4" w:rsidP="00630DD4">
      <w:pPr>
        <w:pStyle w:val="Heading2"/>
      </w:pPr>
      <w:bookmarkStart w:id="3" w:name="_Toc198106682"/>
      <w:r>
        <w:t>1.C Policy Ownership and Review Cycle</w:t>
      </w:r>
      <w:bookmarkEnd w:id="3"/>
    </w:p>
    <w:p w14:paraId="023A51E8" w14:textId="2A480132" w:rsidR="00D512FC" w:rsidRPr="00D512FC" w:rsidRDefault="00D512FC" w:rsidP="00D512FC">
      <w:r>
        <w:t xml:space="preserve">This Policy is maintained by the Trust’s </w:t>
      </w:r>
      <w:r w:rsidRPr="35DE4B8E">
        <w:rPr>
          <w:b/>
          <w:bCs/>
        </w:rPr>
        <w:t>IT Service Delivery Manager</w:t>
      </w:r>
      <w:r w:rsidR="6363CA0E" w:rsidRPr="35DE4B8E">
        <w:rPr>
          <w:b/>
          <w:bCs/>
        </w:rPr>
        <w:t xml:space="preserve"> </w:t>
      </w:r>
      <w:r w:rsidR="6363CA0E">
        <w:t xml:space="preserve">and reviewed by the Trusts </w:t>
      </w:r>
      <w:r w:rsidR="6363CA0E" w:rsidRPr="35DE4B8E">
        <w:rPr>
          <w:b/>
          <w:bCs/>
        </w:rPr>
        <w:t>IT Director</w:t>
      </w:r>
      <w:r>
        <w:t>, who are responsible for drafting, updating, and ensuring the accuracy and relevance of its content. Oversight and final approval rest with the Trust Board.</w:t>
      </w:r>
    </w:p>
    <w:p w14:paraId="1264E2E3" w14:textId="77777777" w:rsidR="00D512FC" w:rsidRPr="00D512FC" w:rsidRDefault="00D512FC" w:rsidP="00D512FC">
      <w:r w:rsidRPr="00D512FC">
        <w:t>The Policy will be formally reviewed on an annual basis, or earlier if required by changes to legislation, statutory guidance, regulatory requirements, or significant changes to technology or operational practice. Interim amendments may be made where necessary to address emerging risks or operational needs.</w:t>
      </w:r>
    </w:p>
    <w:p w14:paraId="727C98B6" w14:textId="4610ADCD" w:rsidR="00D823B6" w:rsidRDefault="00D512FC">
      <w:r>
        <w:t>A revision history will be maintained to document all amendments and updates to this Policy.</w:t>
      </w:r>
    </w:p>
    <w:p w14:paraId="6C559228" w14:textId="77777777" w:rsidR="00A21B28" w:rsidRDefault="00A21B28"/>
    <w:p w14:paraId="1C1F62DA" w14:textId="080BCC5D" w:rsidR="00A21B28" w:rsidRDefault="005B6874" w:rsidP="00A21B28">
      <w:pPr>
        <w:pStyle w:val="Heading1"/>
        <w:numPr>
          <w:ilvl w:val="0"/>
          <w:numId w:val="3"/>
        </w:numPr>
      </w:pPr>
      <w:bookmarkStart w:id="4" w:name="_Toc198106683"/>
      <w:r>
        <w:t>Legal and Regulatory Framework</w:t>
      </w:r>
      <w:bookmarkEnd w:id="4"/>
    </w:p>
    <w:p w14:paraId="226AE3CD" w14:textId="77777777" w:rsidR="00A21B28" w:rsidRPr="00A21B28" w:rsidRDefault="00A21B28" w:rsidP="00A21B28"/>
    <w:p w14:paraId="0FDF79E3" w14:textId="2E37F743" w:rsidR="003A5E12" w:rsidRPr="003A5E12" w:rsidRDefault="003A5E12" w:rsidP="003A5E12">
      <w:r w:rsidRPr="003A5E12">
        <w:t>This Policy is informed by</w:t>
      </w:r>
      <w:r>
        <w:t xml:space="preserve"> </w:t>
      </w:r>
      <w:r w:rsidRPr="003A5E12">
        <w:t>the following key legislation, statutory guidance, and regulatory requirements. The Trust is committed to ensuring all use of its digital systems, data, and information technologies complies with the following:</w:t>
      </w:r>
    </w:p>
    <w:p w14:paraId="51E0F14B" w14:textId="12EBAA7A" w:rsidR="00711CD8" w:rsidRPr="003A5E12" w:rsidRDefault="003A5E12" w:rsidP="00711CD8">
      <w:pPr>
        <w:numPr>
          <w:ilvl w:val="0"/>
          <w:numId w:val="5"/>
        </w:numPr>
      </w:pPr>
      <w:r w:rsidRPr="003A5E12">
        <w:rPr>
          <w:b/>
          <w:bCs/>
        </w:rPr>
        <w:t>Data Protection Act 2018</w:t>
      </w:r>
      <w:r w:rsidRPr="003A5E12">
        <w:t xml:space="preserve"> and </w:t>
      </w:r>
      <w:r w:rsidRPr="003A5E12">
        <w:rPr>
          <w:b/>
          <w:bCs/>
        </w:rPr>
        <w:t>UK General Data Protection Regulation (UK GDPR)</w:t>
      </w:r>
      <w:r w:rsidRPr="003A5E12">
        <w:t xml:space="preserve"> – requirements for the lawful processing, protection, and retention of personal data.</w:t>
      </w:r>
      <w:r w:rsidR="00B35E66">
        <w:t xml:space="preserve"> </w:t>
      </w:r>
      <w:hyperlink r:id="rId11" w:history="1">
        <w:r w:rsidR="00B35E66" w:rsidRPr="00B35E66">
          <w:rPr>
            <w:rStyle w:val="Hyperlink"/>
          </w:rPr>
          <w:t>https://www.legislation.gov.uk/ukpga/2018/12/contents/</w:t>
        </w:r>
      </w:hyperlink>
    </w:p>
    <w:p w14:paraId="25DED70D" w14:textId="6AF44C4B" w:rsidR="003A5E12" w:rsidRPr="003A5E12" w:rsidRDefault="003A5E12" w:rsidP="003A5E12">
      <w:pPr>
        <w:numPr>
          <w:ilvl w:val="0"/>
          <w:numId w:val="5"/>
        </w:numPr>
      </w:pPr>
      <w:r w:rsidRPr="003A5E12">
        <w:rPr>
          <w:b/>
          <w:bCs/>
        </w:rPr>
        <w:t>Computer Misuse Act 1990</w:t>
      </w:r>
      <w:r w:rsidRPr="003A5E12">
        <w:t xml:space="preserve"> – criminal offences relating to unauthorised access to, or misuse of, computer systems and data.</w:t>
      </w:r>
      <w:r w:rsidR="00B35E66">
        <w:t xml:space="preserve"> </w:t>
      </w:r>
      <w:hyperlink r:id="rId12" w:history="1">
        <w:r w:rsidR="00727627" w:rsidRPr="00727627">
          <w:rPr>
            <w:rStyle w:val="Hyperlink"/>
          </w:rPr>
          <w:t>https://www.legislation.gov.uk/ukpga/1990/18/contents</w:t>
        </w:r>
      </w:hyperlink>
    </w:p>
    <w:p w14:paraId="70ECCA0A" w14:textId="192EA64F" w:rsidR="003A5E12" w:rsidRPr="003A5E12" w:rsidRDefault="003A5E12" w:rsidP="003A5E12">
      <w:pPr>
        <w:numPr>
          <w:ilvl w:val="0"/>
          <w:numId w:val="5"/>
        </w:numPr>
      </w:pPr>
      <w:r w:rsidRPr="003A5E12">
        <w:rPr>
          <w:b/>
          <w:bCs/>
        </w:rPr>
        <w:t>Human Rights Act 1998</w:t>
      </w:r>
      <w:r w:rsidRPr="003A5E12">
        <w:t xml:space="preserve"> – obligations to respect the privacy and rights of individuals.</w:t>
      </w:r>
      <w:r w:rsidR="00727627">
        <w:t xml:space="preserve"> </w:t>
      </w:r>
      <w:hyperlink r:id="rId13" w:history="1">
        <w:r w:rsidR="007D2867" w:rsidRPr="007D2867">
          <w:rPr>
            <w:rStyle w:val="Hyperlink"/>
          </w:rPr>
          <w:t>https://www.legislation.gov.uk/ukpga/1998/42/contents</w:t>
        </w:r>
      </w:hyperlink>
    </w:p>
    <w:p w14:paraId="470FC3F0" w14:textId="50CAB19D" w:rsidR="003A5E12" w:rsidRPr="003A5E12" w:rsidRDefault="003A5E12" w:rsidP="003A5E12">
      <w:pPr>
        <w:numPr>
          <w:ilvl w:val="0"/>
          <w:numId w:val="5"/>
        </w:numPr>
      </w:pPr>
      <w:r w:rsidRPr="003A5E12">
        <w:rPr>
          <w:b/>
          <w:bCs/>
        </w:rPr>
        <w:t>The Telecommunications (Lawful Business Practice) (Interception of Communications) Regulations 2000</w:t>
      </w:r>
      <w:r w:rsidRPr="003A5E12">
        <w:t xml:space="preserve"> – provisions allowing lawful monitoring and recording of communications for legitimate business purposes.</w:t>
      </w:r>
      <w:r w:rsidR="0039495D">
        <w:t xml:space="preserve"> </w:t>
      </w:r>
      <w:hyperlink r:id="rId14" w:history="1">
        <w:r w:rsidR="00A16AEE" w:rsidRPr="00503204">
          <w:rPr>
            <w:rStyle w:val="Hyperlink"/>
          </w:rPr>
          <w:t>https://www.legislation.gov.uk/uksi/2000/2699/contents/made</w:t>
        </w:r>
      </w:hyperlink>
      <w:r w:rsidR="00A16AEE">
        <w:t xml:space="preserve"> </w:t>
      </w:r>
    </w:p>
    <w:p w14:paraId="4BFAD328" w14:textId="4A1979DD" w:rsidR="00BC51AD" w:rsidRDefault="003A5E12" w:rsidP="00F05379">
      <w:pPr>
        <w:numPr>
          <w:ilvl w:val="0"/>
          <w:numId w:val="5"/>
        </w:numPr>
      </w:pPr>
      <w:r w:rsidRPr="003A5E12">
        <w:rPr>
          <w:b/>
          <w:bCs/>
        </w:rPr>
        <w:t>Education Act 2011</w:t>
      </w:r>
      <w:r w:rsidRPr="003A5E12">
        <w:t xml:space="preserve"> and </w:t>
      </w:r>
      <w:r w:rsidRPr="003A5E12">
        <w:rPr>
          <w:b/>
          <w:bCs/>
        </w:rPr>
        <w:t>The Education and Inspections Act 2006</w:t>
      </w:r>
      <w:r w:rsidRPr="003A5E12">
        <w:t xml:space="preserve"> – powers relating to searching, screening, and confiscation of devices and material from pupils and others.</w:t>
      </w:r>
      <w:r w:rsidR="00F131D4">
        <w:t xml:space="preserve"> </w:t>
      </w:r>
      <w:hyperlink r:id="rId15" w:history="1">
        <w:r w:rsidR="00F05379" w:rsidRPr="00503204">
          <w:rPr>
            <w:rStyle w:val="Hyperlink"/>
          </w:rPr>
          <w:t>https://www.legislation.gov.uk/ukpga/2011/21/contents</w:t>
        </w:r>
      </w:hyperlink>
      <w:r w:rsidR="00F05379">
        <w:t xml:space="preserve"> </w:t>
      </w:r>
      <w:hyperlink r:id="rId16" w:history="1">
        <w:r w:rsidR="00F05379" w:rsidRPr="00503204">
          <w:rPr>
            <w:rStyle w:val="Hyperlink"/>
          </w:rPr>
          <w:t>https://www.legislation.gov.uk/ukpga/2006/40/contents</w:t>
        </w:r>
      </w:hyperlink>
    </w:p>
    <w:p w14:paraId="27F2D186" w14:textId="56BF6F33" w:rsidR="003A5E12" w:rsidRPr="003A5E12" w:rsidRDefault="003A5E12" w:rsidP="003A5E12">
      <w:pPr>
        <w:numPr>
          <w:ilvl w:val="0"/>
          <w:numId w:val="5"/>
        </w:numPr>
      </w:pPr>
      <w:r w:rsidRPr="003A5E12">
        <w:rPr>
          <w:b/>
          <w:bCs/>
        </w:rPr>
        <w:t>Freedom of Information Act 2000</w:t>
      </w:r>
      <w:r w:rsidRPr="003A5E12">
        <w:t xml:space="preserve"> – rights of access to recorded information held by public authorities.</w:t>
      </w:r>
      <w:r w:rsidR="008F56AF">
        <w:t xml:space="preserve"> </w:t>
      </w:r>
      <w:hyperlink r:id="rId17" w:history="1">
        <w:r w:rsidR="008F56AF" w:rsidRPr="00503204">
          <w:rPr>
            <w:rStyle w:val="Hyperlink"/>
          </w:rPr>
          <w:t>https://www.legislation.gov.uk/ukpga/2000/36/contents</w:t>
        </w:r>
      </w:hyperlink>
      <w:r w:rsidR="008F56AF">
        <w:t xml:space="preserve"> </w:t>
      </w:r>
    </w:p>
    <w:p w14:paraId="295CD3E1" w14:textId="0C2BE716" w:rsidR="003A5E12" w:rsidRPr="003A5E12" w:rsidRDefault="003A5E12" w:rsidP="003A5E12">
      <w:pPr>
        <w:numPr>
          <w:ilvl w:val="0"/>
          <w:numId w:val="5"/>
        </w:numPr>
      </w:pPr>
      <w:r w:rsidRPr="003A5E12">
        <w:rPr>
          <w:b/>
          <w:bCs/>
        </w:rPr>
        <w:t>Keeping Children Safe in Education (KCSIE 2024)</w:t>
      </w:r>
      <w:r w:rsidRPr="003A5E12">
        <w:t xml:space="preserve"> – statutory safeguarding guidance applicable to all schools and colleges in England.</w:t>
      </w:r>
      <w:r w:rsidR="00661488">
        <w:t xml:space="preserve"> </w:t>
      </w:r>
      <w:hyperlink r:id="rId18" w:history="1">
        <w:r w:rsidR="00661488" w:rsidRPr="00503204">
          <w:rPr>
            <w:rStyle w:val="Hyperlink"/>
          </w:rPr>
          <w:t>https://www.gov.uk/government/publications/keeping-children-safe-in-education--2</w:t>
        </w:r>
      </w:hyperlink>
      <w:r w:rsidR="00661488">
        <w:t xml:space="preserve"> </w:t>
      </w:r>
    </w:p>
    <w:p w14:paraId="69391C2D" w14:textId="17F12AD0" w:rsidR="003A5E12" w:rsidRPr="003A5E12" w:rsidRDefault="003A5E12" w:rsidP="003A5E12">
      <w:pPr>
        <w:numPr>
          <w:ilvl w:val="0"/>
          <w:numId w:val="5"/>
        </w:numPr>
      </w:pPr>
      <w:r w:rsidRPr="003A5E12">
        <w:rPr>
          <w:b/>
          <w:bCs/>
        </w:rPr>
        <w:t>Searching, Screening and Confiscation: Advice for Schools (2024)</w:t>
      </w:r>
      <w:r w:rsidRPr="003A5E12">
        <w:t xml:space="preserve"> – guidance to support schools in exercising powers to search and confiscate items.</w:t>
      </w:r>
      <w:r w:rsidR="002A45A2">
        <w:t xml:space="preserve"> </w:t>
      </w:r>
      <w:hyperlink r:id="rId19" w:history="1">
        <w:r w:rsidR="002A45A2" w:rsidRPr="00503204">
          <w:rPr>
            <w:rStyle w:val="Hyperlink"/>
          </w:rPr>
          <w:t>https://www.gov.uk/government/publications/searching-screening-and-confiscation</w:t>
        </w:r>
      </w:hyperlink>
      <w:r w:rsidR="002A45A2">
        <w:t xml:space="preserve"> </w:t>
      </w:r>
    </w:p>
    <w:p w14:paraId="4EFAE874" w14:textId="7A59BBA7" w:rsidR="003A5E12" w:rsidRPr="003A5E12" w:rsidRDefault="003A5E12" w:rsidP="003A5E12">
      <w:pPr>
        <w:numPr>
          <w:ilvl w:val="0"/>
          <w:numId w:val="5"/>
        </w:numPr>
      </w:pPr>
      <w:r w:rsidRPr="003A5E12">
        <w:rPr>
          <w:b/>
          <w:bCs/>
        </w:rPr>
        <w:t>Meeting Digital and Technology Standards in Schools and Colleges (DfE)</w:t>
      </w:r>
      <w:r w:rsidRPr="003A5E12">
        <w:t xml:space="preserve"> – guidance setting out the digital and cyber security standards expected of schools and colleges.</w:t>
      </w:r>
      <w:r w:rsidR="007962A5">
        <w:t xml:space="preserve"> </w:t>
      </w:r>
      <w:hyperlink r:id="rId20" w:anchor=":~:text=All%20schools%20and%20colleges%20must,staff%20responsibilities" w:history="1">
        <w:r w:rsidR="007962A5" w:rsidRPr="007962A5">
          <w:rPr>
            <w:rStyle w:val="Hyperlink"/>
          </w:rPr>
          <w:t>https://www.gov.uk/guidance/meeting-digital-and-technology-standards-in-schools-and-colleges/cyber-security-standards-for-schools-and-colleges#:~:text=All%20schools%20and%20colleges%20must,staff%20responsibilities</w:t>
        </w:r>
      </w:hyperlink>
    </w:p>
    <w:p w14:paraId="0AB47885" w14:textId="77777777" w:rsidR="003A5E12" w:rsidRPr="003A5E12" w:rsidRDefault="003A5E12" w:rsidP="003A5E12">
      <w:r w:rsidRPr="003A5E12">
        <w:t>All users must comply with the principles and obligations set out in these laws and guidance documents when accessing or using Trust-provided devices, networks, information systems, and services. Breaches of this legal and regulatory framework may result in disciplinary action, referral to law enforcement agencies, or other legal consequences.</w:t>
      </w:r>
    </w:p>
    <w:p w14:paraId="488039A4" w14:textId="57734766" w:rsidR="003A5E12" w:rsidRDefault="003A5E12" w:rsidP="003A5E12">
      <w:r w:rsidRPr="003A5E12">
        <w:t>The Trust also reserves the right to update this Policy to reflect changes to legislation or regulatory expectations at any time.</w:t>
      </w:r>
    </w:p>
    <w:p w14:paraId="7C86E6FF" w14:textId="77777777" w:rsidR="003A5E12" w:rsidRDefault="003A5E12">
      <w:r>
        <w:br w:type="page"/>
      </w:r>
    </w:p>
    <w:p w14:paraId="6608FF63" w14:textId="7CC9A38C" w:rsidR="001C7204" w:rsidRDefault="001C7204" w:rsidP="00987E4F">
      <w:pPr>
        <w:pStyle w:val="Heading1"/>
        <w:numPr>
          <w:ilvl w:val="0"/>
          <w:numId w:val="3"/>
        </w:numPr>
      </w:pPr>
      <w:bookmarkStart w:id="5" w:name="_Toc198106684"/>
      <w:r w:rsidRPr="00987E4F">
        <w:t>Roles and Responsibilities</w:t>
      </w:r>
      <w:bookmarkEnd w:id="5"/>
    </w:p>
    <w:p w14:paraId="3D96F6CF" w14:textId="77777777" w:rsidR="00A21B28" w:rsidRPr="00A21B28" w:rsidRDefault="00A21B28" w:rsidP="00A21B28">
      <w:pPr>
        <w:spacing w:after="0"/>
      </w:pPr>
    </w:p>
    <w:p w14:paraId="2E774232" w14:textId="664FD877" w:rsidR="00DD340B" w:rsidRPr="00DD340B" w:rsidRDefault="00DD340B" w:rsidP="00DD340B">
      <w:pPr>
        <w:ind w:left="360"/>
      </w:pPr>
      <w:r w:rsidRPr="00DD340B">
        <w:t>The following section outlines the specific roles, responsibilities, and expectations assigned to individuals and groups subject to this Policy. It defines the accountability and duties of those who use, manage, or oversee the Trust’s digital systems, devices, data, and information services, ensuring clarity of purpose and compliance with the legal, regulatory, and operational standards set by the Trust.</w:t>
      </w:r>
    </w:p>
    <w:p w14:paraId="15927777" w14:textId="65498D5F" w:rsidR="001C7204" w:rsidRPr="001C7204" w:rsidRDefault="001C7204" w:rsidP="001C7204">
      <w:pPr>
        <w:pStyle w:val="Heading2"/>
      </w:pPr>
      <w:bookmarkStart w:id="6" w:name="_Toc198106685"/>
      <w:r w:rsidRPr="001C7204">
        <w:t>3.</w:t>
      </w:r>
      <w:r w:rsidR="00DD340B">
        <w:t>A</w:t>
      </w:r>
      <w:r w:rsidRPr="001C7204">
        <w:t xml:space="preserve"> The Trust Board</w:t>
      </w:r>
      <w:bookmarkEnd w:id="6"/>
    </w:p>
    <w:p w14:paraId="2EFDBEFD" w14:textId="77777777" w:rsidR="001C7204" w:rsidRPr="001C7204" w:rsidRDefault="001C7204" w:rsidP="001C7204">
      <w:pPr>
        <w:numPr>
          <w:ilvl w:val="0"/>
          <w:numId w:val="6"/>
        </w:numPr>
      </w:pPr>
      <w:r w:rsidRPr="001C7204">
        <w:t>Ensures overall compliance with legal and regulatory requirements.</w:t>
      </w:r>
    </w:p>
    <w:p w14:paraId="5794C793" w14:textId="77777777" w:rsidR="001C7204" w:rsidRPr="001C7204" w:rsidRDefault="001C7204" w:rsidP="001C7204">
      <w:pPr>
        <w:numPr>
          <w:ilvl w:val="0"/>
          <w:numId w:val="6"/>
        </w:numPr>
      </w:pPr>
      <w:r w:rsidRPr="001C7204">
        <w:t>Approves the Acceptable Use Policy and any subsequent amendments.</w:t>
      </w:r>
    </w:p>
    <w:p w14:paraId="01B9402D" w14:textId="71D369C1" w:rsidR="001C7204" w:rsidRPr="001C7204" w:rsidRDefault="001C7204" w:rsidP="001C7204">
      <w:pPr>
        <w:pStyle w:val="Heading2"/>
      </w:pPr>
      <w:bookmarkStart w:id="7" w:name="_Toc198106686"/>
      <w:r w:rsidRPr="001C7204">
        <w:t>3.</w:t>
      </w:r>
      <w:r w:rsidR="00DD340B">
        <w:t>B</w:t>
      </w:r>
      <w:r w:rsidRPr="001C7204">
        <w:t xml:space="preserve"> IT Director and IT Service Delivery Manager</w:t>
      </w:r>
      <w:bookmarkEnd w:id="7"/>
    </w:p>
    <w:p w14:paraId="3ADFB5CC" w14:textId="77777777" w:rsidR="001C7204" w:rsidRPr="001C7204" w:rsidRDefault="001C7204" w:rsidP="001C7204">
      <w:pPr>
        <w:numPr>
          <w:ilvl w:val="0"/>
          <w:numId w:val="7"/>
        </w:numPr>
      </w:pPr>
      <w:r w:rsidRPr="001C7204">
        <w:t>Own and maintain the Acceptable Use Policy.</w:t>
      </w:r>
    </w:p>
    <w:p w14:paraId="334E1679" w14:textId="77777777" w:rsidR="001C7204" w:rsidRPr="001C7204" w:rsidRDefault="001C7204" w:rsidP="001C7204">
      <w:pPr>
        <w:numPr>
          <w:ilvl w:val="0"/>
          <w:numId w:val="7"/>
        </w:numPr>
      </w:pPr>
      <w:r w:rsidRPr="001C7204">
        <w:t>Monitor compliance with this Policy and investigate any breaches.</w:t>
      </w:r>
    </w:p>
    <w:p w14:paraId="55C0F5C0" w14:textId="77777777" w:rsidR="001C7204" w:rsidRPr="001C7204" w:rsidRDefault="001C7204" w:rsidP="001C7204">
      <w:pPr>
        <w:numPr>
          <w:ilvl w:val="0"/>
          <w:numId w:val="7"/>
        </w:numPr>
      </w:pPr>
      <w:r w:rsidRPr="001C7204">
        <w:t>Ensure systems, devices, and data are protected in line with legislation and Trust standards.</w:t>
      </w:r>
    </w:p>
    <w:p w14:paraId="66A09FC3" w14:textId="77777777" w:rsidR="001C7204" w:rsidRPr="001C7204" w:rsidRDefault="001C7204" w:rsidP="001C7204">
      <w:pPr>
        <w:numPr>
          <w:ilvl w:val="0"/>
          <w:numId w:val="7"/>
        </w:numPr>
      </w:pPr>
      <w:r w:rsidRPr="001C7204">
        <w:t>Provide training and guidance to users as required.</w:t>
      </w:r>
    </w:p>
    <w:p w14:paraId="3B1DF3F3" w14:textId="7A461FF8" w:rsidR="001C7204" w:rsidRPr="001C7204" w:rsidRDefault="001C7204" w:rsidP="001C7204">
      <w:pPr>
        <w:pStyle w:val="Heading2"/>
      </w:pPr>
      <w:bookmarkStart w:id="8" w:name="_Toc198106687"/>
      <w:r w:rsidRPr="001C7204">
        <w:t>3.</w:t>
      </w:r>
      <w:r w:rsidR="00DD340B">
        <w:t>C</w:t>
      </w:r>
      <w:r w:rsidRPr="001C7204">
        <w:t xml:space="preserve"> Designated Safeguarding Lead (DSL)</w:t>
      </w:r>
      <w:bookmarkEnd w:id="8"/>
    </w:p>
    <w:p w14:paraId="072491A4" w14:textId="77777777" w:rsidR="001C7204" w:rsidRPr="001C7204" w:rsidRDefault="001C7204" w:rsidP="001C7204">
      <w:pPr>
        <w:numPr>
          <w:ilvl w:val="0"/>
          <w:numId w:val="8"/>
        </w:numPr>
      </w:pPr>
      <w:r w:rsidRPr="001C7204">
        <w:t>Act as the primary contact for online safeguarding concerns.</w:t>
      </w:r>
    </w:p>
    <w:p w14:paraId="20F3E452" w14:textId="77777777" w:rsidR="001C7204" w:rsidRPr="001C7204" w:rsidRDefault="001C7204" w:rsidP="001C7204">
      <w:pPr>
        <w:numPr>
          <w:ilvl w:val="0"/>
          <w:numId w:val="8"/>
        </w:numPr>
      </w:pPr>
      <w:r w:rsidRPr="001C7204">
        <w:t>Liaise with external safeguarding agencies where required.</w:t>
      </w:r>
    </w:p>
    <w:p w14:paraId="478AE9EB" w14:textId="77777777" w:rsidR="001C7204" w:rsidRPr="001C7204" w:rsidRDefault="001C7204" w:rsidP="001C7204">
      <w:pPr>
        <w:numPr>
          <w:ilvl w:val="0"/>
          <w:numId w:val="8"/>
        </w:numPr>
      </w:pPr>
      <w:r w:rsidRPr="001C7204">
        <w:t>Ensure that online safety is embedded within safeguarding processes.</w:t>
      </w:r>
    </w:p>
    <w:p w14:paraId="373CA4D4" w14:textId="7503CD41" w:rsidR="001C7204" w:rsidRPr="001C7204" w:rsidRDefault="001C7204" w:rsidP="001C7204">
      <w:pPr>
        <w:pStyle w:val="Heading2"/>
      </w:pPr>
      <w:bookmarkStart w:id="9" w:name="_Toc198106688"/>
      <w:r w:rsidRPr="001C7204">
        <w:t>3.</w:t>
      </w:r>
      <w:r w:rsidR="00DD340B">
        <w:t>D</w:t>
      </w:r>
      <w:r w:rsidRPr="001C7204">
        <w:t xml:space="preserve"> Staff, Governors, Supply Staff, and Volunteers</w:t>
      </w:r>
      <w:bookmarkEnd w:id="9"/>
    </w:p>
    <w:p w14:paraId="2C8C254B" w14:textId="77777777" w:rsidR="001C7204" w:rsidRPr="001C7204" w:rsidRDefault="001C7204" w:rsidP="001C7204">
      <w:pPr>
        <w:numPr>
          <w:ilvl w:val="0"/>
          <w:numId w:val="9"/>
        </w:numPr>
      </w:pPr>
      <w:r w:rsidRPr="001C7204">
        <w:t>Read, understand, and comply with this Policy.</w:t>
      </w:r>
    </w:p>
    <w:p w14:paraId="177F84A4" w14:textId="77777777" w:rsidR="001C7204" w:rsidRPr="001C7204" w:rsidRDefault="001C7204" w:rsidP="001C7204">
      <w:pPr>
        <w:numPr>
          <w:ilvl w:val="0"/>
          <w:numId w:val="9"/>
        </w:numPr>
      </w:pPr>
      <w:r w:rsidRPr="001C7204">
        <w:t>Use Trust-provided systems, devices, and information responsibly and lawfully.</w:t>
      </w:r>
    </w:p>
    <w:p w14:paraId="12104B9E" w14:textId="77777777" w:rsidR="001C7204" w:rsidRPr="001C7204" w:rsidRDefault="001C7204" w:rsidP="001C7204">
      <w:pPr>
        <w:numPr>
          <w:ilvl w:val="0"/>
          <w:numId w:val="9"/>
        </w:numPr>
      </w:pPr>
      <w:r w:rsidRPr="001C7204">
        <w:t>Report any actual or suspected breaches of this Policy immediately to the IT Director or IT Service Delivery Manager.</w:t>
      </w:r>
    </w:p>
    <w:p w14:paraId="16319D2E" w14:textId="77777777" w:rsidR="001C7204" w:rsidRPr="001C7204" w:rsidRDefault="001C7204" w:rsidP="001C7204">
      <w:pPr>
        <w:numPr>
          <w:ilvl w:val="0"/>
          <w:numId w:val="9"/>
        </w:numPr>
      </w:pPr>
      <w:r w:rsidRPr="001C7204">
        <w:t>Take reasonable steps to protect devices and data from unauthorised access, loss, or damage.</w:t>
      </w:r>
    </w:p>
    <w:p w14:paraId="0867AAB5" w14:textId="77777777" w:rsidR="001C7204" w:rsidRPr="001C7204" w:rsidRDefault="001C7204" w:rsidP="001C7204">
      <w:pPr>
        <w:numPr>
          <w:ilvl w:val="0"/>
          <w:numId w:val="9"/>
        </w:numPr>
      </w:pPr>
      <w:r w:rsidRPr="001C7204">
        <w:t>Maintain the confidentiality of information in accordance with GDPR and the Data Protection Act 2018.</w:t>
      </w:r>
    </w:p>
    <w:p w14:paraId="75208095" w14:textId="063E44C2" w:rsidR="00AD1B63" w:rsidRPr="00AD1B63" w:rsidRDefault="001C7204" w:rsidP="00AD1B63">
      <w:pPr>
        <w:pStyle w:val="Heading2"/>
      </w:pPr>
      <w:bookmarkStart w:id="10" w:name="_Toc198106689"/>
      <w:r w:rsidRPr="001C7204">
        <w:t>3.</w:t>
      </w:r>
      <w:r w:rsidR="00DD340B">
        <w:t>E</w:t>
      </w:r>
      <w:r w:rsidRPr="001C7204">
        <w:t xml:space="preserve"> Third-Party Contractors and Service Providers (where applicable)</w:t>
      </w:r>
      <w:bookmarkEnd w:id="10"/>
    </w:p>
    <w:p w14:paraId="58F113AD" w14:textId="77777777" w:rsidR="001C7204" w:rsidRPr="001C7204" w:rsidRDefault="001C7204" w:rsidP="001C7204">
      <w:pPr>
        <w:numPr>
          <w:ilvl w:val="0"/>
          <w:numId w:val="10"/>
        </w:numPr>
      </w:pPr>
      <w:r w:rsidRPr="001C7204">
        <w:t>Comply with this Policy as a condition of working with or on behalf of the Trust.</w:t>
      </w:r>
    </w:p>
    <w:p w14:paraId="338CAB4A" w14:textId="77777777" w:rsidR="001C7204" w:rsidRPr="001C7204" w:rsidRDefault="001C7204" w:rsidP="001C7204">
      <w:pPr>
        <w:numPr>
          <w:ilvl w:val="0"/>
          <w:numId w:val="10"/>
        </w:numPr>
      </w:pPr>
      <w:r w:rsidRPr="001C7204">
        <w:t>Ensure their staff and representatives follow the same expectations when accessing Trust systems or data.</w:t>
      </w:r>
    </w:p>
    <w:p w14:paraId="70DADFE6" w14:textId="7441580E" w:rsidR="009C6B26" w:rsidRPr="00A21B28" w:rsidRDefault="00C00322">
      <w:pPr>
        <w:rPr>
          <w:vertAlign w:val="superscript"/>
        </w:rPr>
      </w:pPr>
      <w:bookmarkStart w:id="11" w:name="_Toc198106690"/>
      <w:r>
        <w:rPr>
          <w:rStyle w:val="Heading2Char"/>
        </w:rPr>
        <w:t xml:space="preserve">3.F </w:t>
      </w:r>
      <w:r w:rsidR="00AD1B63" w:rsidRPr="00C00322">
        <w:rPr>
          <w:rStyle w:val="Heading2Char"/>
        </w:rPr>
        <w:t>Data Protection Officer (DPO)</w:t>
      </w:r>
      <w:bookmarkEnd w:id="11"/>
      <w:r w:rsidR="00AD1B63" w:rsidRPr="00AD1B63">
        <w:br/>
        <w:t>The Trust’s Data Protection Officer (DPO) is responsible for advising on, and monitoring compliance with, the UK GDPR and Data Protection Act 2018. The DPO acts as a contact point for data subjects and regulatory authorities and oversees the Trust’s data protection obligations. Staff must cooperate with the DPO in matters of data protection compliance.</w:t>
      </w:r>
      <w:r w:rsidR="00AD1B63" w:rsidRPr="00AD1B63">
        <w:br/>
        <w:t>Details of the current DPO are set out in the BCWCAT Data Protection Policy</w:t>
      </w:r>
      <w:r w:rsidR="000E1C4D">
        <w:rPr>
          <w:vertAlign w:val="superscript"/>
        </w:rPr>
        <w:t>1</w:t>
      </w:r>
    </w:p>
    <w:p w14:paraId="68983A6C" w14:textId="77777777" w:rsidR="00401785" w:rsidRPr="005B7D28" w:rsidRDefault="00FC18E7" w:rsidP="00401785">
      <w:r>
        <w:pict w14:anchorId="73C1B060">
          <v:rect id="_x0000_i1025" style="width:0;height:1.5pt" o:hralign="center" o:hrstd="t" o:hr="t" fillcolor="#a0a0a0" stroked="f"/>
        </w:pict>
      </w:r>
    </w:p>
    <w:p w14:paraId="330642A3" w14:textId="508CD189" w:rsidR="00401785" w:rsidRPr="005B7D28" w:rsidRDefault="00890905" w:rsidP="00401785">
      <w:pPr>
        <w:pStyle w:val="Heading3"/>
      </w:pPr>
      <w:bookmarkStart w:id="12" w:name="_Toc198106691"/>
      <w:r>
        <w:t>References</w:t>
      </w:r>
      <w:bookmarkEnd w:id="12"/>
    </w:p>
    <w:p w14:paraId="509FEA5D" w14:textId="0A9A68DC" w:rsidR="00401785" w:rsidRDefault="009D7F03" w:rsidP="005E231E">
      <w:pPr>
        <w:pStyle w:val="ListParagraph"/>
        <w:numPr>
          <w:ilvl w:val="0"/>
          <w:numId w:val="39"/>
        </w:numPr>
      </w:pPr>
      <w:r w:rsidRPr="00B93ACB">
        <w:t>BCWCAT</w:t>
      </w:r>
      <w:r w:rsidR="00D916F7" w:rsidRPr="00B93ACB">
        <w:t xml:space="preserve"> </w:t>
      </w:r>
      <w:r w:rsidRPr="00B93ACB">
        <w:t>(202</w:t>
      </w:r>
      <w:r w:rsidR="006A4D3F" w:rsidRPr="00B93ACB">
        <w:t>5</w:t>
      </w:r>
      <w:r w:rsidRPr="00B93ACB">
        <w:t>)</w:t>
      </w:r>
      <w:r w:rsidR="00AA4701">
        <w:t xml:space="preserve"> </w:t>
      </w:r>
      <w:r w:rsidR="00AA4701" w:rsidRPr="005E231E">
        <w:rPr>
          <w:i/>
          <w:iCs/>
        </w:rPr>
        <w:t>Data Protection Policy</w:t>
      </w:r>
      <w:r w:rsidR="004E3E96" w:rsidRPr="005E231E">
        <w:rPr>
          <w:i/>
          <w:iCs/>
        </w:rPr>
        <w:t xml:space="preserve">, </w:t>
      </w:r>
      <w:r w:rsidR="007F0580" w:rsidRPr="005E231E">
        <w:rPr>
          <w:i/>
          <w:iCs/>
        </w:rPr>
        <w:t>“</w:t>
      </w:r>
      <w:r w:rsidR="004E3E96">
        <w:t xml:space="preserve">Section </w:t>
      </w:r>
      <w:r w:rsidR="0042618A">
        <w:t>5</w:t>
      </w:r>
      <w:r w:rsidR="004E3E96">
        <w:t>.</w:t>
      </w:r>
      <w:r w:rsidR="0042618A">
        <w:t>2</w:t>
      </w:r>
      <w:r w:rsidR="004E3E96">
        <w:t xml:space="preserve"> p.</w:t>
      </w:r>
      <w:r w:rsidR="009C6693">
        <w:t>7</w:t>
      </w:r>
      <w:r w:rsidR="003979CD">
        <w:t>”</w:t>
      </w:r>
      <w:r w:rsidR="00AA4701">
        <w:t xml:space="preserve"> [online]</w:t>
      </w:r>
      <w:r w:rsidR="00DF0346">
        <w:t xml:space="preserve"> Available at</w:t>
      </w:r>
      <w:r w:rsidR="002B1E85">
        <w:t>:</w:t>
      </w:r>
      <w:r w:rsidR="00DF0346">
        <w:t xml:space="preserve"> </w:t>
      </w:r>
      <w:hyperlink r:id="rId21" w:history="1">
        <w:r w:rsidR="00202763" w:rsidRPr="00202763">
          <w:rPr>
            <w:rStyle w:val="Hyperlink"/>
          </w:rPr>
          <w:t>https://bcwcat.co.uk/Policies/</w:t>
        </w:r>
      </w:hyperlink>
      <w:r w:rsidR="005D6565">
        <w:t xml:space="preserve"> (Accessed:</w:t>
      </w:r>
      <w:r w:rsidR="00B91C7A">
        <w:t xml:space="preserve"> </w:t>
      </w:r>
      <w:r w:rsidR="00C73B2B">
        <w:t xml:space="preserve">8 </w:t>
      </w:r>
      <w:r w:rsidR="00B91C7A">
        <w:t>May 2025)</w:t>
      </w:r>
    </w:p>
    <w:p w14:paraId="31B313A8" w14:textId="77777777" w:rsidR="00C00322" w:rsidRDefault="00C00322">
      <w:pPr>
        <w:rPr>
          <w:color w:val="EE0000"/>
        </w:rPr>
      </w:pPr>
    </w:p>
    <w:p w14:paraId="006E7A99" w14:textId="77777777" w:rsidR="00C00322" w:rsidRDefault="00C00322">
      <w:pPr>
        <w:rPr>
          <w:color w:val="EE0000"/>
        </w:rPr>
      </w:pPr>
    </w:p>
    <w:p w14:paraId="62F2BBFF" w14:textId="77777777" w:rsidR="00C00322" w:rsidRDefault="00C00322">
      <w:pPr>
        <w:rPr>
          <w:color w:val="EE0000"/>
        </w:rPr>
      </w:pPr>
    </w:p>
    <w:p w14:paraId="4CFAFFDF" w14:textId="77777777" w:rsidR="00C00322" w:rsidRDefault="00C00322">
      <w:pPr>
        <w:rPr>
          <w:color w:val="EE0000"/>
        </w:rPr>
      </w:pPr>
    </w:p>
    <w:p w14:paraId="2E458668" w14:textId="77777777" w:rsidR="00C00322" w:rsidRDefault="00C00322">
      <w:pPr>
        <w:rPr>
          <w:color w:val="EE0000"/>
        </w:rPr>
      </w:pPr>
    </w:p>
    <w:p w14:paraId="7F9AE928" w14:textId="77777777" w:rsidR="00C00322" w:rsidRDefault="00C00322">
      <w:pPr>
        <w:rPr>
          <w:color w:val="EE0000"/>
        </w:rPr>
      </w:pPr>
    </w:p>
    <w:p w14:paraId="349EBEF4" w14:textId="77777777" w:rsidR="00C00322" w:rsidRDefault="00C00322">
      <w:pPr>
        <w:rPr>
          <w:color w:val="EE0000"/>
        </w:rPr>
      </w:pPr>
    </w:p>
    <w:p w14:paraId="2E241A32" w14:textId="77777777" w:rsidR="00C00322" w:rsidRDefault="00C00322">
      <w:pPr>
        <w:rPr>
          <w:color w:val="EE0000"/>
        </w:rPr>
      </w:pPr>
    </w:p>
    <w:p w14:paraId="0AFE853B" w14:textId="77777777" w:rsidR="00C00322" w:rsidRDefault="00C00322">
      <w:pPr>
        <w:rPr>
          <w:color w:val="EE0000"/>
        </w:rPr>
      </w:pPr>
    </w:p>
    <w:p w14:paraId="45915619" w14:textId="77777777" w:rsidR="00C00322" w:rsidRDefault="00C00322">
      <w:pPr>
        <w:rPr>
          <w:color w:val="EE0000"/>
        </w:rPr>
      </w:pPr>
    </w:p>
    <w:p w14:paraId="5CF1CFF4" w14:textId="77777777" w:rsidR="00C00322" w:rsidRDefault="00C00322">
      <w:pPr>
        <w:rPr>
          <w:color w:val="EE0000"/>
        </w:rPr>
      </w:pPr>
    </w:p>
    <w:p w14:paraId="32E95988" w14:textId="77777777" w:rsidR="00C00322" w:rsidRDefault="00C00322">
      <w:pPr>
        <w:rPr>
          <w:color w:val="EE0000"/>
        </w:rPr>
      </w:pPr>
    </w:p>
    <w:p w14:paraId="196F20A4" w14:textId="77777777" w:rsidR="00C00322" w:rsidRDefault="00C00322">
      <w:pPr>
        <w:rPr>
          <w:color w:val="EE0000"/>
        </w:rPr>
      </w:pPr>
    </w:p>
    <w:p w14:paraId="6F693E21" w14:textId="77777777" w:rsidR="00C00322" w:rsidRDefault="00C00322">
      <w:pPr>
        <w:rPr>
          <w:color w:val="EE0000"/>
        </w:rPr>
      </w:pPr>
    </w:p>
    <w:p w14:paraId="1338CAE4" w14:textId="77777777" w:rsidR="00C00322" w:rsidRDefault="00C00322">
      <w:pPr>
        <w:rPr>
          <w:color w:val="EE0000"/>
        </w:rPr>
      </w:pPr>
    </w:p>
    <w:p w14:paraId="6F018A9E" w14:textId="77777777" w:rsidR="00C00322" w:rsidRDefault="00C00322">
      <w:pPr>
        <w:rPr>
          <w:color w:val="EE0000"/>
        </w:rPr>
      </w:pPr>
    </w:p>
    <w:p w14:paraId="7DA54D6E" w14:textId="77777777" w:rsidR="00C00322" w:rsidRDefault="00C00322">
      <w:pPr>
        <w:rPr>
          <w:color w:val="EE0000"/>
        </w:rPr>
      </w:pPr>
    </w:p>
    <w:p w14:paraId="0EC504DA" w14:textId="77777777" w:rsidR="00C00322" w:rsidRDefault="00C00322">
      <w:pPr>
        <w:rPr>
          <w:color w:val="EE0000"/>
        </w:rPr>
      </w:pPr>
    </w:p>
    <w:p w14:paraId="5F1B3ED5" w14:textId="77777777" w:rsidR="00C00322" w:rsidRDefault="00C00322">
      <w:pPr>
        <w:rPr>
          <w:color w:val="EE0000"/>
        </w:rPr>
      </w:pPr>
    </w:p>
    <w:p w14:paraId="6F85C652" w14:textId="77777777" w:rsidR="00C00322" w:rsidRDefault="00C00322">
      <w:pPr>
        <w:rPr>
          <w:color w:val="EE0000"/>
        </w:rPr>
      </w:pPr>
    </w:p>
    <w:p w14:paraId="2725BDF5" w14:textId="77777777" w:rsidR="00C00322" w:rsidRDefault="00C00322">
      <w:pPr>
        <w:rPr>
          <w:color w:val="EE0000"/>
        </w:rPr>
      </w:pPr>
    </w:p>
    <w:p w14:paraId="3185953E" w14:textId="77777777" w:rsidR="00C00322" w:rsidRDefault="00C00322">
      <w:pPr>
        <w:rPr>
          <w:color w:val="EE0000"/>
        </w:rPr>
      </w:pPr>
    </w:p>
    <w:p w14:paraId="48C16703" w14:textId="77777777" w:rsidR="00C00322" w:rsidRDefault="00C00322">
      <w:pPr>
        <w:rPr>
          <w:color w:val="EE0000"/>
        </w:rPr>
      </w:pPr>
    </w:p>
    <w:p w14:paraId="21959B03" w14:textId="77777777" w:rsidR="00C00322" w:rsidRPr="00C00322" w:rsidRDefault="00C00322">
      <w:pPr>
        <w:rPr>
          <w:color w:val="EE0000"/>
        </w:rPr>
      </w:pPr>
    </w:p>
    <w:p w14:paraId="4C8E4B45" w14:textId="5F406D1A" w:rsidR="004C2722" w:rsidRDefault="004C2722" w:rsidP="00A21B28">
      <w:pPr>
        <w:pStyle w:val="Heading1"/>
        <w:numPr>
          <w:ilvl w:val="0"/>
          <w:numId w:val="3"/>
        </w:numPr>
      </w:pPr>
      <w:bookmarkStart w:id="13" w:name="_Toc198106692"/>
      <w:r w:rsidRPr="004C2722">
        <w:t>Acceptable Use Expectations</w:t>
      </w:r>
      <w:bookmarkEnd w:id="13"/>
    </w:p>
    <w:p w14:paraId="57291CBD" w14:textId="77777777" w:rsidR="00A21B28" w:rsidRPr="00A21B28" w:rsidRDefault="00A21B28" w:rsidP="00A21B28">
      <w:pPr>
        <w:pStyle w:val="ListParagraph"/>
      </w:pPr>
    </w:p>
    <w:p w14:paraId="09EA83B1" w14:textId="5A74E0A7" w:rsidR="004C2722" w:rsidRPr="004C2722" w:rsidRDefault="004C2722" w:rsidP="00FE45E1">
      <w:r w:rsidRPr="004C2722">
        <w:t xml:space="preserve">All individuals covered by this Policy are expected to use the Trust’s digital systems, networks, devices, and information responsibly, ethically, and lawfully. </w:t>
      </w:r>
      <w:r w:rsidR="00FE45E1" w:rsidRPr="00FE45E1">
        <w:t>The following expectations apply to all users, including the use of personal devices as permitted under Section 5 (Use of Personal Devices - BYOD).</w:t>
      </w:r>
    </w:p>
    <w:p w14:paraId="04CAC6D1" w14:textId="77777777" w:rsidR="004C2722" w:rsidRPr="004C2722" w:rsidRDefault="004C2722" w:rsidP="004C2722">
      <w:pPr>
        <w:pStyle w:val="Heading2"/>
      </w:pPr>
      <w:bookmarkStart w:id="14" w:name="_Toc198106693"/>
      <w:r w:rsidRPr="004C2722">
        <w:t>4.A General Expectations</w:t>
      </w:r>
      <w:bookmarkEnd w:id="14"/>
    </w:p>
    <w:p w14:paraId="7239E52A" w14:textId="77777777" w:rsidR="004C2722" w:rsidRPr="004C2722" w:rsidRDefault="004C2722" w:rsidP="004C2722">
      <w:pPr>
        <w:numPr>
          <w:ilvl w:val="0"/>
          <w:numId w:val="28"/>
        </w:numPr>
      </w:pPr>
      <w:r w:rsidRPr="004C2722">
        <w:t>Use Trust systems, devices, and services only for legitimate Trust-related work and activities.</w:t>
      </w:r>
    </w:p>
    <w:p w14:paraId="321960AA" w14:textId="77777777" w:rsidR="004C2722" w:rsidRPr="004C2722" w:rsidRDefault="004C2722" w:rsidP="004C2722">
      <w:pPr>
        <w:numPr>
          <w:ilvl w:val="0"/>
          <w:numId w:val="28"/>
        </w:numPr>
      </w:pPr>
      <w:r w:rsidRPr="004C2722">
        <w:t>Take all reasonable steps to protect devices, accounts, and data from unauthorised access, loss, or damage.</w:t>
      </w:r>
    </w:p>
    <w:p w14:paraId="129E1C86" w14:textId="77777777" w:rsidR="004C2722" w:rsidRDefault="004C2722" w:rsidP="004C2722">
      <w:pPr>
        <w:numPr>
          <w:ilvl w:val="0"/>
          <w:numId w:val="28"/>
        </w:numPr>
      </w:pPr>
      <w:r w:rsidRPr="004C2722">
        <w:t>Handle personal data and confidential information securely and in accordance with the Data Protection Act 2018 and UK GDPR.</w:t>
      </w:r>
    </w:p>
    <w:p w14:paraId="712E4CD6" w14:textId="3B610EA7" w:rsidR="006A5606" w:rsidRPr="004C2722" w:rsidRDefault="006A5606" w:rsidP="004C2722">
      <w:pPr>
        <w:numPr>
          <w:ilvl w:val="0"/>
          <w:numId w:val="28"/>
        </w:numPr>
      </w:pPr>
      <w:r w:rsidRPr="006A5606">
        <w:t>Staff must actively promote safe and responsible use of technology and online behaviour by students, in line with safeguarding policies and Keeping Children Safe in Education (KCSIE 2024). Staff should model positive digital behaviours and reinforce safe online practices in their day-to-day work with students.</w:t>
      </w:r>
    </w:p>
    <w:p w14:paraId="56B8EE16" w14:textId="434AFEA3" w:rsidR="004C2722" w:rsidRPr="004C2722" w:rsidRDefault="004C2722" w:rsidP="004C2722">
      <w:pPr>
        <w:numPr>
          <w:ilvl w:val="0"/>
          <w:numId w:val="28"/>
        </w:numPr>
      </w:pPr>
      <w:r w:rsidRPr="004C2722">
        <w:t xml:space="preserve">Report any suspected data breaches, system misuse, or cybersecurity incidents immediately to the </w:t>
      </w:r>
      <w:r w:rsidR="00261493">
        <w:t xml:space="preserve">Trusts IT Management </w:t>
      </w:r>
      <w:r w:rsidR="002D3163">
        <w:t>T</w:t>
      </w:r>
      <w:r w:rsidR="00BE57AB">
        <w:t>eam</w:t>
      </w:r>
      <w:r w:rsidR="002D3163">
        <w:t>.</w:t>
      </w:r>
    </w:p>
    <w:p w14:paraId="0F929EAF" w14:textId="77777777" w:rsidR="004C2722" w:rsidRPr="004C2722" w:rsidRDefault="004C2722" w:rsidP="004C2722">
      <w:pPr>
        <w:pStyle w:val="Heading2"/>
      </w:pPr>
      <w:bookmarkStart w:id="15" w:name="_Toc198106694"/>
      <w:r w:rsidRPr="004C2722">
        <w:t>4.B Use of Accounts and Passwords</w:t>
      </w:r>
      <w:bookmarkEnd w:id="15"/>
    </w:p>
    <w:p w14:paraId="06DE4724" w14:textId="77777777" w:rsidR="004C2722" w:rsidRPr="004C2722" w:rsidRDefault="004C2722" w:rsidP="004C2722">
      <w:pPr>
        <w:numPr>
          <w:ilvl w:val="0"/>
          <w:numId w:val="29"/>
        </w:numPr>
      </w:pPr>
      <w:r w:rsidRPr="004C2722">
        <w:t>Users are responsible for all activity carried out under their account credentials.</w:t>
      </w:r>
    </w:p>
    <w:p w14:paraId="6C128F79" w14:textId="77777777" w:rsidR="00CB4E75" w:rsidRDefault="00CB4E75" w:rsidP="004C2722">
      <w:pPr>
        <w:numPr>
          <w:ilvl w:val="0"/>
          <w:numId w:val="29"/>
        </w:numPr>
      </w:pPr>
      <w:r w:rsidRPr="00CB4E75">
        <w:t>Passwords must be kept confidential and must not be shared, written down on paper, or stored electronically where they can be publicly viewed.</w:t>
      </w:r>
    </w:p>
    <w:p w14:paraId="68828BFB" w14:textId="048E05A7" w:rsidR="00B04837" w:rsidRDefault="00B04837" w:rsidP="004C2722">
      <w:pPr>
        <w:numPr>
          <w:ilvl w:val="0"/>
          <w:numId w:val="29"/>
        </w:numPr>
      </w:pPr>
      <w:r w:rsidRPr="00B04837">
        <w:t>Passwords must be a minimum of 8 characters, contain a mix of letters</w:t>
      </w:r>
      <w:r w:rsidR="00041792">
        <w:t xml:space="preserve">, numbers </w:t>
      </w:r>
      <w:r w:rsidRPr="00B04837">
        <w:t>and special characters, and must not use easily guessed information, common words, or predictable patterns.</w:t>
      </w:r>
    </w:p>
    <w:p w14:paraId="4438B0DE" w14:textId="10E2D142" w:rsidR="00E96969" w:rsidRDefault="00E96969" w:rsidP="004C2722">
      <w:pPr>
        <w:numPr>
          <w:ilvl w:val="0"/>
          <w:numId w:val="29"/>
        </w:numPr>
      </w:pPr>
      <w:r w:rsidRPr="00E96969">
        <w:t>Users must ensure their Trust accounts are secured using multi-factor authentication (where available) and must not disable or bypass this security feature.</w:t>
      </w:r>
    </w:p>
    <w:p w14:paraId="3EE6302D" w14:textId="5B730F03" w:rsidR="00AA7031" w:rsidRPr="00AA7031" w:rsidRDefault="00AA7031" w:rsidP="00AA7031">
      <w:pPr>
        <w:pStyle w:val="Heading2"/>
      </w:pPr>
      <w:bookmarkStart w:id="16" w:name="_Toc198106695"/>
      <w:r w:rsidRPr="00AA7031">
        <w:t>4.</w:t>
      </w:r>
      <w:r>
        <w:t>C</w:t>
      </w:r>
      <w:r w:rsidRPr="00AA7031">
        <w:t xml:space="preserve"> Use of Personal Email Accounts</w:t>
      </w:r>
      <w:bookmarkEnd w:id="16"/>
    </w:p>
    <w:p w14:paraId="1FD30019" w14:textId="77777777" w:rsidR="00AA7031" w:rsidRPr="00AA7031" w:rsidRDefault="00AA7031" w:rsidP="00AA7031">
      <w:r w:rsidRPr="00AA7031">
        <w:t xml:space="preserve">Users </w:t>
      </w:r>
      <w:r w:rsidRPr="00AA7031">
        <w:rPr>
          <w:b/>
          <w:bCs/>
        </w:rPr>
        <w:t>must not</w:t>
      </w:r>
      <w:r w:rsidRPr="00AA7031">
        <w:t xml:space="preserve"> use personal email accounts (e.g., Gmail, Outlook, Yahoo) to access, send, or store any Trust-related information or to log in to Trust systems and services.</w:t>
      </w:r>
    </w:p>
    <w:p w14:paraId="7CB77913" w14:textId="77777777" w:rsidR="00AA7031" w:rsidRPr="00AA7031" w:rsidRDefault="00AA7031" w:rsidP="00AA7031">
      <w:pPr>
        <w:numPr>
          <w:ilvl w:val="0"/>
          <w:numId w:val="40"/>
        </w:numPr>
      </w:pPr>
      <w:r w:rsidRPr="00AA7031">
        <w:t>All work-related communication must be conducted using Trust-provided email accounts.</w:t>
      </w:r>
    </w:p>
    <w:p w14:paraId="25ACBE5F" w14:textId="77777777" w:rsidR="00AA7031" w:rsidRPr="00AA7031" w:rsidRDefault="00AA7031" w:rsidP="00AA7031">
      <w:pPr>
        <w:numPr>
          <w:ilvl w:val="0"/>
          <w:numId w:val="40"/>
        </w:numPr>
      </w:pPr>
      <w:r w:rsidRPr="00AA7031">
        <w:t>Trust systems must only be accessed using official Trust credentials and communication channels.</w:t>
      </w:r>
    </w:p>
    <w:p w14:paraId="76D53846" w14:textId="7FFBCF99" w:rsidR="00AA7031" w:rsidRPr="004C2722" w:rsidRDefault="00AA7031" w:rsidP="00AA7031">
      <w:pPr>
        <w:numPr>
          <w:ilvl w:val="0"/>
          <w:numId w:val="40"/>
        </w:numPr>
      </w:pPr>
      <w:r w:rsidRPr="00AA7031">
        <w:t>Using personal email for Trust business poses significant data protection, safeguarding, and cyber security risks and is strictly prohibited.</w:t>
      </w:r>
    </w:p>
    <w:p w14:paraId="2CB8329E" w14:textId="5EF39930" w:rsidR="004C2722" w:rsidRPr="004C2722" w:rsidRDefault="004C2722" w:rsidP="004C2722">
      <w:pPr>
        <w:pStyle w:val="Heading2"/>
      </w:pPr>
      <w:bookmarkStart w:id="17" w:name="_Toc198106696"/>
      <w:r w:rsidRPr="004C2722">
        <w:t>4.</w:t>
      </w:r>
      <w:r w:rsidR="002502FD">
        <w:t>D</w:t>
      </w:r>
      <w:r w:rsidRPr="004C2722">
        <w:t xml:space="preserve"> Email and Communication</w:t>
      </w:r>
      <w:bookmarkEnd w:id="17"/>
    </w:p>
    <w:p w14:paraId="317A93A4" w14:textId="77777777" w:rsidR="004C2722" w:rsidRPr="004C2722" w:rsidRDefault="004C2722" w:rsidP="004C2722">
      <w:pPr>
        <w:numPr>
          <w:ilvl w:val="0"/>
          <w:numId w:val="30"/>
        </w:numPr>
      </w:pPr>
      <w:r w:rsidRPr="004C2722">
        <w:t>Only use Trust-provided email accounts and communication tools for Trust business.</w:t>
      </w:r>
    </w:p>
    <w:p w14:paraId="467ED5EA" w14:textId="77777777" w:rsidR="004C2722" w:rsidRPr="004C2722" w:rsidRDefault="004C2722" w:rsidP="004C2722">
      <w:pPr>
        <w:numPr>
          <w:ilvl w:val="0"/>
          <w:numId w:val="30"/>
        </w:numPr>
      </w:pPr>
      <w:r w:rsidRPr="004C2722">
        <w:t>Personal email addresses must not be used to send or receive work-related information.</w:t>
      </w:r>
    </w:p>
    <w:p w14:paraId="38BB24F8" w14:textId="77777777" w:rsidR="00597C89" w:rsidRDefault="00597C89" w:rsidP="004C2722">
      <w:pPr>
        <w:numPr>
          <w:ilvl w:val="0"/>
          <w:numId w:val="30"/>
        </w:numPr>
      </w:pPr>
      <w:r w:rsidRPr="00597C89">
        <w:t>Do not send offensive, discriminatory, defamatory, or inappropriate material via any communication platform, unless it is necessary and appropriate to report an incident in a professional and factual manner.</w:t>
      </w:r>
    </w:p>
    <w:p w14:paraId="029199B4" w14:textId="2BECDBDB" w:rsidR="004C2722" w:rsidRPr="004C2722" w:rsidRDefault="004C2722" w:rsidP="004C2722">
      <w:pPr>
        <w:numPr>
          <w:ilvl w:val="0"/>
          <w:numId w:val="30"/>
        </w:numPr>
      </w:pPr>
      <w:r w:rsidRPr="004C2722">
        <w:t>Staff must take care with the content of all email messages, as incorrect or improper statements can give rise to claims for discrimination, harassment, defamation, breach of confidentiality, or breach of contract.</w:t>
      </w:r>
    </w:p>
    <w:p w14:paraId="26C23DBF" w14:textId="77777777" w:rsidR="004C2722" w:rsidRPr="004C2722" w:rsidRDefault="004C2722" w:rsidP="004C2722">
      <w:pPr>
        <w:numPr>
          <w:ilvl w:val="0"/>
          <w:numId w:val="30"/>
        </w:numPr>
      </w:pPr>
      <w:r w:rsidRPr="004C2722">
        <w:t>Email messages are subject to disclosure under the Data Protection Act 2018 or as part of legal proceedings.</w:t>
      </w:r>
    </w:p>
    <w:p w14:paraId="04C79A71" w14:textId="77777777" w:rsidR="004C2722" w:rsidRPr="004C2722" w:rsidRDefault="004C2722" w:rsidP="004C2722">
      <w:pPr>
        <w:numPr>
          <w:ilvl w:val="0"/>
          <w:numId w:val="30"/>
        </w:numPr>
      </w:pPr>
      <w:r w:rsidRPr="004C2722">
        <w:t>Attachments containing sensitive or confidential information must be encrypted and sent securely.</w:t>
      </w:r>
    </w:p>
    <w:p w14:paraId="787C8131" w14:textId="1002C7FF" w:rsidR="004C2722" w:rsidRPr="004C2722" w:rsidRDefault="004C2722" w:rsidP="004C2722">
      <w:pPr>
        <w:numPr>
          <w:ilvl w:val="0"/>
          <w:numId w:val="30"/>
        </w:numPr>
      </w:pPr>
      <w:r w:rsidRPr="004C2722">
        <w:t xml:space="preserve">If an email containing personal data is sent in error, it must be reported immediately to the </w:t>
      </w:r>
      <w:r w:rsidR="004B64EE">
        <w:t xml:space="preserve">Trusts </w:t>
      </w:r>
      <w:r w:rsidR="00DA6422">
        <w:t xml:space="preserve">IT </w:t>
      </w:r>
      <w:r w:rsidR="004B64EE">
        <w:t>M</w:t>
      </w:r>
      <w:r w:rsidR="00DA6422">
        <w:t xml:space="preserve">anagement </w:t>
      </w:r>
      <w:r w:rsidRPr="004C2722">
        <w:t>and the Data Breach Procedure followed.</w:t>
      </w:r>
    </w:p>
    <w:p w14:paraId="5B753214" w14:textId="77777777" w:rsidR="004C2722" w:rsidRPr="004C2722" w:rsidRDefault="004C2722" w:rsidP="004C2722">
      <w:pPr>
        <w:numPr>
          <w:ilvl w:val="0"/>
          <w:numId w:val="30"/>
        </w:numPr>
      </w:pPr>
      <w:r w:rsidRPr="004C2722">
        <w:t>Do not engage in bullying, harassment, or intimidation through digital communication.</w:t>
      </w:r>
    </w:p>
    <w:p w14:paraId="3A0F1E14" w14:textId="78507FEC" w:rsidR="004C2722" w:rsidRPr="004C2722" w:rsidRDefault="004C2722" w:rsidP="004C2722">
      <w:pPr>
        <w:pStyle w:val="Heading2"/>
      </w:pPr>
      <w:bookmarkStart w:id="18" w:name="_Toc198106697"/>
      <w:r w:rsidRPr="004C2722">
        <w:t>4.</w:t>
      </w:r>
      <w:r w:rsidR="002502FD">
        <w:t>E</w:t>
      </w:r>
      <w:r w:rsidRPr="004C2722">
        <w:t xml:space="preserve"> Internet and System Access</w:t>
      </w:r>
      <w:bookmarkEnd w:id="18"/>
    </w:p>
    <w:p w14:paraId="7101C5EC" w14:textId="77777777" w:rsidR="004C2722" w:rsidRPr="004C2722" w:rsidRDefault="004C2722" w:rsidP="004C2722">
      <w:pPr>
        <w:numPr>
          <w:ilvl w:val="0"/>
          <w:numId w:val="31"/>
        </w:numPr>
      </w:pPr>
      <w:r w:rsidRPr="004C2722">
        <w:t>Do not attempt to bypass security controls, monitoring systems, or web content filters.</w:t>
      </w:r>
    </w:p>
    <w:p w14:paraId="6C12D4B6" w14:textId="77777777" w:rsidR="004C2722" w:rsidRPr="004C2722" w:rsidRDefault="004C2722" w:rsidP="004C2722">
      <w:pPr>
        <w:numPr>
          <w:ilvl w:val="0"/>
          <w:numId w:val="31"/>
        </w:numPr>
      </w:pPr>
      <w:r w:rsidRPr="004C2722">
        <w:t>Do not access, store, or share inappropriate, illegal, or offensive material.</w:t>
      </w:r>
    </w:p>
    <w:p w14:paraId="29772C33" w14:textId="77777777" w:rsidR="004C2722" w:rsidRDefault="004C2722" w:rsidP="004C2722">
      <w:pPr>
        <w:numPr>
          <w:ilvl w:val="0"/>
          <w:numId w:val="31"/>
        </w:numPr>
      </w:pPr>
      <w:r w:rsidRPr="004C2722">
        <w:t>Do not download or install unauthorised software on Trust or personal devices used to access Trust systems.</w:t>
      </w:r>
    </w:p>
    <w:p w14:paraId="7707BECA" w14:textId="07CB8B14" w:rsidR="00FC34EA" w:rsidRDefault="00FC34EA" w:rsidP="004C2722">
      <w:pPr>
        <w:numPr>
          <w:ilvl w:val="0"/>
          <w:numId w:val="31"/>
        </w:numPr>
      </w:pPr>
      <w:r w:rsidRPr="00FC34EA">
        <w:t>Do not attempt to gain unauthorised access to restricted areas, accounts, or password-protected systems.</w:t>
      </w:r>
    </w:p>
    <w:p w14:paraId="5E47D13A" w14:textId="29D38AF5" w:rsidR="00B94DFA" w:rsidRPr="004C2722" w:rsidRDefault="00B94DFA" w:rsidP="004C2722">
      <w:pPr>
        <w:numPr>
          <w:ilvl w:val="0"/>
          <w:numId w:val="31"/>
        </w:numPr>
      </w:pPr>
      <w:r w:rsidRPr="00B94DFA">
        <w:t xml:space="preserve">Do not create, install, or use any program or tool </w:t>
      </w:r>
      <w:r>
        <w:t>with the intent</w:t>
      </w:r>
      <w:r w:rsidRPr="00B94DFA">
        <w:t xml:space="preserve"> to interfere with or disrupt Trust ICT systems or data.</w:t>
      </w:r>
    </w:p>
    <w:p w14:paraId="5BE77186" w14:textId="4BB0352A" w:rsidR="004C2722" w:rsidRPr="004C2722" w:rsidRDefault="004C2722" w:rsidP="004C2722">
      <w:pPr>
        <w:pStyle w:val="Heading2"/>
      </w:pPr>
      <w:bookmarkStart w:id="19" w:name="_Toc198106698"/>
      <w:r w:rsidRPr="004C2722">
        <w:t>4.</w:t>
      </w:r>
      <w:r w:rsidR="002502FD">
        <w:t>F</w:t>
      </w:r>
      <w:r w:rsidRPr="004C2722">
        <w:t xml:space="preserve"> Social Media and Public Communications</w:t>
      </w:r>
      <w:bookmarkEnd w:id="19"/>
    </w:p>
    <w:p w14:paraId="58FB0914" w14:textId="77777777" w:rsidR="004C2722" w:rsidRPr="004C2722" w:rsidRDefault="004C2722" w:rsidP="004C2722">
      <w:pPr>
        <w:numPr>
          <w:ilvl w:val="0"/>
          <w:numId w:val="32"/>
        </w:numPr>
      </w:pPr>
      <w:r w:rsidRPr="004C2722">
        <w:t>Ensure that personal use of social media does not interfere with work responsibilities.</w:t>
      </w:r>
    </w:p>
    <w:p w14:paraId="31983795" w14:textId="77777777" w:rsidR="004C2722" w:rsidRDefault="004C2722" w:rsidP="004C2722">
      <w:pPr>
        <w:numPr>
          <w:ilvl w:val="0"/>
          <w:numId w:val="32"/>
        </w:numPr>
      </w:pPr>
      <w:r w:rsidRPr="004C2722">
        <w:t>Do not use social media in a way that brings the Trust into disrepute or compromises safeguarding or confidentiality.</w:t>
      </w:r>
    </w:p>
    <w:p w14:paraId="11CD68C9" w14:textId="77777777" w:rsidR="00BD080B" w:rsidRPr="00BD080B" w:rsidRDefault="00BD080B" w:rsidP="00BD080B">
      <w:pPr>
        <w:pStyle w:val="ListParagraph"/>
        <w:numPr>
          <w:ilvl w:val="0"/>
          <w:numId w:val="32"/>
        </w:numPr>
      </w:pPr>
      <w:r w:rsidRPr="00BD080B">
        <w:t>Users must respect intellectual property and copyright laws when creating, sharing, or publishing materials online.</w:t>
      </w:r>
    </w:p>
    <w:p w14:paraId="2F7C93C3" w14:textId="276DA8B5" w:rsidR="00BD080B" w:rsidRDefault="001D0D07" w:rsidP="004C2722">
      <w:pPr>
        <w:numPr>
          <w:ilvl w:val="0"/>
          <w:numId w:val="32"/>
        </w:numPr>
      </w:pPr>
      <w:r w:rsidRPr="001D0D07">
        <w:t>Staff must not publish or share images, videos, or personal information of pupils or colleagues on any platform without prior consent and in accordance with the Trust’s safeguarding and data protection policies.</w:t>
      </w:r>
    </w:p>
    <w:p w14:paraId="073D1DFD" w14:textId="1C4EDB92" w:rsidR="000C6270" w:rsidRDefault="000C6270" w:rsidP="004C2722">
      <w:pPr>
        <w:numPr>
          <w:ilvl w:val="0"/>
          <w:numId w:val="32"/>
        </w:numPr>
      </w:pPr>
      <w:r w:rsidRPr="000C6270">
        <w:t>Where images are used for authorised school purposes (e.g. on the school website), individuals must not be identified by full name or other personal details</w:t>
      </w:r>
      <w:r w:rsidR="005164E0">
        <w:t xml:space="preserve">. </w:t>
      </w:r>
      <w:r w:rsidRPr="000C6270">
        <w:t>For pupils, consent must be obtained in line with the Trust’s pupil image consent procedures. Where possible, staff should use only the individual’s first initial and surname to further minimise personal data exposure.</w:t>
      </w:r>
    </w:p>
    <w:p w14:paraId="769F4512" w14:textId="5EAF542D" w:rsidR="00D60324" w:rsidRDefault="00D60324" w:rsidP="004C2722">
      <w:pPr>
        <w:numPr>
          <w:ilvl w:val="0"/>
          <w:numId w:val="32"/>
        </w:numPr>
      </w:pPr>
      <w:r w:rsidRPr="00D60324">
        <w:t>Staff must act as positive role models and always maintain professionalism when posting or commenting online, including on personal accounts.</w:t>
      </w:r>
    </w:p>
    <w:p w14:paraId="2908CF8B" w14:textId="4D453E6E" w:rsidR="00D60324" w:rsidRPr="004C2722" w:rsidRDefault="00D60324" w:rsidP="004C2722">
      <w:pPr>
        <w:numPr>
          <w:ilvl w:val="0"/>
          <w:numId w:val="32"/>
        </w:numPr>
      </w:pPr>
      <w:r w:rsidRPr="00D60324">
        <w:t>Any concerns about inappropriate online behaviour, breaches, or safeguarding risks must be reported immediately to the Designated Safeguarding Lead (DSL) or IT Director.</w:t>
      </w:r>
    </w:p>
    <w:p w14:paraId="37991783" w14:textId="577684D5" w:rsidR="004C2722" w:rsidRPr="004C2722" w:rsidRDefault="004C2722" w:rsidP="004C2722">
      <w:pPr>
        <w:pStyle w:val="Heading2"/>
      </w:pPr>
      <w:bookmarkStart w:id="20" w:name="_Toc198106699"/>
      <w:r w:rsidRPr="004C2722">
        <w:t>4.</w:t>
      </w:r>
      <w:r w:rsidR="002502FD">
        <w:t>G</w:t>
      </w:r>
      <w:r w:rsidRPr="004C2722">
        <w:t xml:space="preserve"> Device Use and Security</w:t>
      </w:r>
      <w:bookmarkEnd w:id="20"/>
    </w:p>
    <w:p w14:paraId="0727C1E7" w14:textId="77777777" w:rsidR="004C2722" w:rsidRPr="004C2722" w:rsidRDefault="004C2722" w:rsidP="004C2722">
      <w:pPr>
        <w:numPr>
          <w:ilvl w:val="0"/>
          <w:numId w:val="33"/>
        </w:numPr>
      </w:pPr>
      <w:r w:rsidRPr="004C2722">
        <w:t>Do not leave Trust devices (or personal devices used for work) unattended and unlocked in insecure locations.</w:t>
      </w:r>
    </w:p>
    <w:p w14:paraId="1B466F12" w14:textId="77777777" w:rsidR="004C2722" w:rsidRPr="004C2722" w:rsidRDefault="004C2722" w:rsidP="004C2722">
      <w:pPr>
        <w:numPr>
          <w:ilvl w:val="0"/>
          <w:numId w:val="33"/>
        </w:numPr>
      </w:pPr>
      <w:r w:rsidRPr="004C2722">
        <w:t>Follow Trust guidance for the safe use of Trust and personal devices, as outlined in Section 5.</w:t>
      </w:r>
    </w:p>
    <w:p w14:paraId="781FC932" w14:textId="77777777" w:rsidR="004C2722" w:rsidRPr="004C2722" w:rsidRDefault="004C2722" w:rsidP="004C2722">
      <w:pPr>
        <w:numPr>
          <w:ilvl w:val="0"/>
          <w:numId w:val="33"/>
        </w:numPr>
      </w:pPr>
      <w:r w:rsidRPr="004C2722">
        <w:t>Report loss or theft of any device used to access Trust systems immediately.</w:t>
      </w:r>
    </w:p>
    <w:p w14:paraId="76768430" w14:textId="77777777" w:rsidR="004C2722" w:rsidRPr="004C2722" w:rsidRDefault="004C2722" w:rsidP="004C2722">
      <w:pPr>
        <w:numPr>
          <w:ilvl w:val="0"/>
          <w:numId w:val="33"/>
        </w:numPr>
      </w:pPr>
      <w:r w:rsidRPr="004C2722">
        <w:t>Staff must not provide their personal phone numbers to students, parents, or external contacts for work-related purposes.</w:t>
      </w:r>
    </w:p>
    <w:p w14:paraId="3BBA1D8C" w14:textId="77777777" w:rsidR="004C2722" w:rsidRPr="004C2722" w:rsidRDefault="004C2722" w:rsidP="004C2722">
      <w:pPr>
        <w:numPr>
          <w:ilvl w:val="0"/>
          <w:numId w:val="33"/>
        </w:numPr>
      </w:pPr>
      <w:r w:rsidRPr="004C2722">
        <w:t>All work-related calls must be made using the Trust’s telephone system or the staff member’s allocated 3CX work extension.</w:t>
      </w:r>
    </w:p>
    <w:p w14:paraId="6E0C644A" w14:textId="77777777" w:rsidR="004C2722" w:rsidRPr="004C2722" w:rsidRDefault="004C2722" w:rsidP="004C2722">
      <w:pPr>
        <w:numPr>
          <w:ilvl w:val="0"/>
          <w:numId w:val="33"/>
        </w:numPr>
      </w:pPr>
      <w:r w:rsidRPr="004C2722">
        <w:t>School or Trust phones, including 3CX systems, must not be used for personal matters.</w:t>
      </w:r>
    </w:p>
    <w:p w14:paraId="6C706251" w14:textId="77777777" w:rsidR="004C2722" w:rsidRPr="004C2722" w:rsidRDefault="004C2722" w:rsidP="004C2722">
      <w:pPr>
        <w:numPr>
          <w:ilvl w:val="0"/>
          <w:numId w:val="33"/>
        </w:numPr>
      </w:pPr>
      <w:r w:rsidRPr="004C2722">
        <w:t>Staff issued with mobile phones or telephony equipment for their role must comply with the same standards of use as apply to all other Trust ICT devices and services.</w:t>
      </w:r>
    </w:p>
    <w:p w14:paraId="2E78ABF2" w14:textId="474F088F" w:rsidR="004C2722" w:rsidRPr="004C2722" w:rsidRDefault="004C2722" w:rsidP="00D167D0">
      <w:pPr>
        <w:pStyle w:val="Heading2"/>
      </w:pPr>
      <w:bookmarkStart w:id="21" w:name="_Toc198106700"/>
      <w:r w:rsidRPr="004C2722">
        <w:t>4.</w:t>
      </w:r>
      <w:r w:rsidR="002502FD">
        <w:t>H</w:t>
      </w:r>
      <w:r w:rsidRPr="004C2722">
        <w:t xml:space="preserve"> Compliance</w:t>
      </w:r>
      <w:bookmarkEnd w:id="21"/>
    </w:p>
    <w:p w14:paraId="666939C1" w14:textId="5BD1B9D3" w:rsidR="004C2722" w:rsidRPr="004C2722" w:rsidRDefault="004C2722" w:rsidP="004C2722">
      <w:pPr>
        <w:numPr>
          <w:ilvl w:val="0"/>
          <w:numId w:val="34"/>
        </w:numPr>
      </w:pPr>
      <w:r w:rsidRPr="004C2722">
        <w:t xml:space="preserve">All users must comply with this Policy, related Trust policies, and any reasonable instructions issued by the IT Director, </w:t>
      </w:r>
      <w:r w:rsidR="003071B4" w:rsidRPr="004C2722">
        <w:t xml:space="preserve">IT </w:t>
      </w:r>
      <w:r w:rsidR="003071B4">
        <w:t>Management</w:t>
      </w:r>
      <w:r w:rsidRPr="004C2722">
        <w:t>, or Trust leadership.</w:t>
      </w:r>
    </w:p>
    <w:p w14:paraId="6DD98EF5" w14:textId="77777777" w:rsidR="004C2722" w:rsidRPr="004C2722" w:rsidRDefault="004C2722" w:rsidP="004C2722">
      <w:r w:rsidRPr="004C2722">
        <w:t>Failure to comply with these expectations may result in disciplinary action, withdrawal of access to systems, and/or referral to external agencies, including law enforcement, where applicable.</w:t>
      </w:r>
    </w:p>
    <w:p w14:paraId="5B0985A0" w14:textId="77777777" w:rsidR="00DD340B" w:rsidRDefault="00DD340B" w:rsidP="001E676A"/>
    <w:p w14:paraId="7DB1D91A" w14:textId="77777777" w:rsidR="00852DB1" w:rsidRDefault="00852DB1"/>
    <w:p w14:paraId="582D77E5" w14:textId="2D67AA9F" w:rsidR="00852DB1" w:rsidRDefault="00852DB1">
      <w:r>
        <w:br w:type="page"/>
      </w:r>
    </w:p>
    <w:p w14:paraId="4BC142EF" w14:textId="6FFB93D3" w:rsidR="00FE1DAF" w:rsidRDefault="00FE1DAF" w:rsidP="00A21B28">
      <w:pPr>
        <w:pStyle w:val="Heading1"/>
        <w:numPr>
          <w:ilvl w:val="0"/>
          <w:numId w:val="3"/>
        </w:numPr>
      </w:pPr>
      <w:bookmarkStart w:id="22" w:name="_Toc198106701"/>
      <w:r w:rsidRPr="00FE1DAF">
        <w:t>Use of Personal Devices (BYOD)</w:t>
      </w:r>
      <w:bookmarkEnd w:id="22"/>
    </w:p>
    <w:p w14:paraId="2AC55932" w14:textId="77777777" w:rsidR="00A21B28" w:rsidRPr="00A21B28" w:rsidRDefault="00A21B28" w:rsidP="00A21B28"/>
    <w:p w14:paraId="5031B898" w14:textId="77777777" w:rsidR="00FE1DAF" w:rsidRPr="00FE1DAF" w:rsidRDefault="00FE1DAF" w:rsidP="00FE1DAF">
      <w:r w:rsidRPr="00FE1DAF">
        <w:t>The Trust permits the use of personal devices (such as smartphones, tablets, and laptops) to access Trust systems and services for work purposes, subject to the following conditions:</w:t>
      </w:r>
    </w:p>
    <w:p w14:paraId="1E837D08" w14:textId="22C753F5" w:rsidR="00FE1DAF" w:rsidRPr="00FE1DAF" w:rsidRDefault="00FE1DAF" w:rsidP="00FE1DAF">
      <w:pPr>
        <w:pStyle w:val="Heading2"/>
      </w:pPr>
      <w:bookmarkStart w:id="23" w:name="_Toc198106702"/>
      <w:r w:rsidRPr="00FE1DAF">
        <w:t>5.</w:t>
      </w:r>
      <w:r>
        <w:t>A</w:t>
      </w:r>
      <w:r w:rsidRPr="00FE1DAF">
        <w:t xml:space="preserve"> General Expectations</w:t>
      </w:r>
      <w:bookmarkEnd w:id="23"/>
    </w:p>
    <w:p w14:paraId="35605F45" w14:textId="77777777" w:rsidR="00FE1DAF" w:rsidRPr="00FE1DAF" w:rsidRDefault="00FE1DAF" w:rsidP="00FE1DAF">
      <w:pPr>
        <w:numPr>
          <w:ilvl w:val="0"/>
          <w:numId w:val="18"/>
        </w:numPr>
      </w:pPr>
      <w:r w:rsidRPr="00FE1DAF">
        <w:t>Personal devices may only be used to access Trust-approved services, such as email, Teams, and approved cloud platforms.</w:t>
      </w:r>
    </w:p>
    <w:p w14:paraId="4D3398DB" w14:textId="77777777" w:rsidR="00FE1DAF" w:rsidRPr="00FE1DAF" w:rsidRDefault="00FE1DAF" w:rsidP="00FE1DAF">
      <w:pPr>
        <w:numPr>
          <w:ilvl w:val="0"/>
          <w:numId w:val="18"/>
        </w:numPr>
      </w:pPr>
      <w:r w:rsidRPr="00FE1DAF">
        <w:t>Users must take all reasonable steps to protect Trust data accessed or stored on personal devices, including the use of device passcodes, encryption where available, and up-to-date antivirus protection.</w:t>
      </w:r>
    </w:p>
    <w:p w14:paraId="4F7BEBA4" w14:textId="77777777" w:rsidR="00FE1DAF" w:rsidRPr="00FE1DAF" w:rsidRDefault="00FE1DAF" w:rsidP="00FE1DAF">
      <w:pPr>
        <w:numPr>
          <w:ilvl w:val="0"/>
          <w:numId w:val="18"/>
        </w:numPr>
      </w:pPr>
      <w:r w:rsidRPr="00FE1DAF">
        <w:t>Personal devices must not be used to store large volumes of Trust data or special category (sensitive) personal data.</w:t>
      </w:r>
    </w:p>
    <w:p w14:paraId="600BC380" w14:textId="36596490" w:rsidR="00FE1DAF" w:rsidRPr="00FE1DAF" w:rsidRDefault="00FE1DAF" w:rsidP="00FE1DAF">
      <w:pPr>
        <w:pStyle w:val="Heading2"/>
      </w:pPr>
      <w:bookmarkStart w:id="24" w:name="_Toc198106703"/>
      <w:r w:rsidRPr="00FE1DAF">
        <w:t>5.</w:t>
      </w:r>
      <w:r>
        <w:t>B</w:t>
      </w:r>
      <w:r w:rsidRPr="00FE1DAF">
        <w:t xml:space="preserve"> Security and Compliance</w:t>
      </w:r>
      <w:bookmarkEnd w:id="24"/>
    </w:p>
    <w:p w14:paraId="3E57E5EF" w14:textId="77777777" w:rsidR="00FE1DAF" w:rsidRPr="00FE1DAF" w:rsidRDefault="00FE1DAF" w:rsidP="00FE1DAF">
      <w:pPr>
        <w:numPr>
          <w:ilvl w:val="0"/>
          <w:numId w:val="19"/>
        </w:numPr>
      </w:pPr>
      <w:r w:rsidRPr="00FE1DAF">
        <w:t>The Trust may require personal devices used for work to be enrolled in mobile device management (MDM) or equivalent security measures, where appropriate.</w:t>
      </w:r>
    </w:p>
    <w:p w14:paraId="4D1CD2E5" w14:textId="5F6D8F2D" w:rsidR="00FE1DAF" w:rsidRPr="00FE1DAF" w:rsidRDefault="00FE1DAF" w:rsidP="00FE1DAF">
      <w:pPr>
        <w:numPr>
          <w:ilvl w:val="0"/>
          <w:numId w:val="19"/>
        </w:numPr>
      </w:pPr>
      <w:r w:rsidRPr="00FE1DAF">
        <w:t xml:space="preserve">Users must report the loss, theft, or suspected compromise of any personal device used to access Trust data immediately to the IT Director or IT </w:t>
      </w:r>
      <w:r w:rsidR="008953F9">
        <w:t>Management</w:t>
      </w:r>
      <w:r w:rsidRPr="00FE1DAF">
        <w:t>.</w:t>
      </w:r>
    </w:p>
    <w:p w14:paraId="65D3898F" w14:textId="77777777" w:rsidR="00FE1DAF" w:rsidRPr="00FE1DAF" w:rsidRDefault="00FE1DAF" w:rsidP="00FE1DAF">
      <w:pPr>
        <w:numPr>
          <w:ilvl w:val="0"/>
          <w:numId w:val="19"/>
        </w:numPr>
      </w:pPr>
      <w:r w:rsidRPr="00FE1DAF">
        <w:t>Personal devices must not be used to circumvent security controls or content filtering applied to Trust-owned devices and networks.</w:t>
      </w:r>
    </w:p>
    <w:p w14:paraId="7F512224" w14:textId="77777777" w:rsidR="00FE1DAF" w:rsidRPr="00FE1DAF" w:rsidRDefault="00FE1DAF" w:rsidP="00FE1DAF">
      <w:pPr>
        <w:numPr>
          <w:ilvl w:val="0"/>
          <w:numId w:val="19"/>
        </w:numPr>
      </w:pPr>
      <w:r w:rsidRPr="00FE1DAF">
        <w:t>Users are responsible for ensuring that personal devices are regularly updated with security patches and operating system updates.</w:t>
      </w:r>
    </w:p>
    <w:p w14:paraId="6697AE32" w14:textId="581A78CA" w:rsidR="00FE1DAF" w:rsidRPr="00FE1DAF" w:rsidRDefault="00FE1DAF" w:rsidP="00FE1DAF">
      <w:pPr>
        <w:pStyle w:val="Heading2"/>
      </w:pPr>
      <w:bookmarkStart w:id="25" w:name="_Toc198106704"/>
      <w:r w:rsidRPr="00FE1DAF">
        <w:t>5.</w:t>
      </w:r>
      <w:r>
        <w:t>C</w:t>
      </w:r>
      <w:r w:rsidRPr="00FE1DAF">
        <w:t xml:space="preserve"> Acceptable Use</w:t>
      </w:r>
      <w:bookmarkEnd w:id="25"/>
    </w:p>
    <w:p w14:paraId="64029C63" w14:textId="77777777" w:rsidR="00FE1DAF" w:rsidRPr="00FE1DAF" w:rsidRDefault="00FE1DAF" w:rsidP="00FE1DAF">
      <w:pPr>
        <w:numPr>
          <w:ilvl w:val="0"/>
          <w:numId w:val="20"/>
        </w:numPr>
      </w:pPr>
      <w:r w:rsidRPr="00FE1DAF">
        <w:t>The use of personal devices must not interfere with the performance of work duties or breach any provisions of this or any other Trust policy.</w:t>
      </w:r>
    </w:p>
    <w:p w14:paraId="53367534" w14:textId="77777777" w:rsidR="00FE1DAF" w:rsidRPr="00FE1DAF" w:rsidRDefault="00FE1DAF" w:rsidP="00FE1DAF">
      <w:pPr>
        <w:numPr>
          <w:ilvl w:val="0"/>
          <w:numId w:val="20"/>
        </w:numPr>
      </w:pPr>
      <w:r w:rsidRPr="00FE1DAF">
        <w:t>The Trust reserves the right to withdraw BYOD access at any time if security or compliance risks are identified.</w:t>
      </w:r>
    </w:p>
    <w:p w14:paraId="6B3B33AA" w14:textId="77777777" w:rsidR="00FE1DAF" w:rsidRPr="00FE1DAF" w:rsidRDefault="00FE1DAF" w:rsidP="00FE1DAF">
      <w:r w:rsidRPr="00FE1DAF">
        <w:t>Use of personal devices to access Trust systems constitutes acceptance of these conditions. Failure to comply may result in withdrawal of access to Trust systems and/or disciplinary action.</w:t>
      </w:r>
    </w:p>
    <w:p w14:paraId="27915829" w14:textId="77777777" w:rsidR="004A66FE" w:rsidRDefault="004A66FE"/>
    <w:p w14:paraId="478EF65A" w14:textId="56B5149B" w:rsidR="004A66FE" w:rsidRDefault="004A66FE">
      <w:r>
        <w:br w:type="page"/>
      </w:r>
    </w:p>
    <w:p w14:paraId="67048890" w14:textId="6B764A8B" w:rsidR="005B7D28" w:rsidRDefault="005B7D28" w:rsidP="00A21B28">
      <w:pPr>
        <w:pStyle w:val="Heading1"/>
        <w:numPr>
          <w:ilvl w:val="0"/>
          <w:numId w:val="3"/>
        </w:numPr>
      </w:pPr>
      <w:bookmarkStart w:id="26" w:name="_Toc198106705"/>
      <w:r w:rsidRPr="005B7D28">
        <w:t>Monitoring and Filtering</w:t>
      </w:r>
      <w:bookmarkEnd w:id="26"/>
    </w:p>
    <w:p w14:paraId="09A71FA9" w14:textId="77777777" w:rsidR="00A21B28" w:rsidRPr="00A21B28" w:rsidRDefault="00A21B28" w:rsidP="00A21B28">
      <w:pPr>
        <w:ind w:left="360"/>
      </w:pPr>
    </w:p>
    <w:p w14:paraId="33F7E6DD" w14:textId="77777777" w:rsidR="005B7D28" w:rsidRPr="005B7D28" w:rsidRDefault="005B7D28" w:rsidP="005B7D28">
      <w:r w:rsidRPr="005B7D28">
        <w:t>The Trust reserves the right to monitor, access, and review any use of its digital systems, devices, services, and networks, including activity conducted on personal devices where such activity passes through Trust-controlled systems, as outlined in Section 5. This is to ensure the security, integrity, and appropriate use of Trust resources, safeguard users, and comply with legal and regulatory obligations¹.</w:t>
      </w:r>
    </w:p>
    <w:p w14:paraId="48606B00" w14:textId="77777777" w:rsidR="005B7D28" w:rsidRPr="005B7D28" w:rsidRDefault="005B7D28" w:rsidP="005B7D28">
      <w:pPr>
        <w:pStyle w:val="Heading2"/>
      </w:pPr>
      <w:bookmarkStart w:id="27" w:name="_Toc198106706"/>
      <w:r w:rsidRPr="005B7D28">
        <w:t>6.A Purpose of Monitoring</w:t>
      </w:r>
      <w:bookmarkEnd w:id="27"/>
    </w:p>
    <w:p w14:paraId="35F5BA1D" w14:textId="77777777" w:rsidR="005B7D28" w:rsidRPr="005B7D28" w:rsidRDefault="005B7D28" w:rsidP="005B7D28">
      <w:r w:rsidRPr="005B7D28">
        <w:t>Monitoring may be conducted for purposes including, but not limited to:</w:t>
      </w:r>
    </w:p>
    <w:p w14:paraId="2EF1BF95" w14:textId="6C8613CC" w:rsidR="005B7D28" w:rsidRPr="005B7D28" w:rsidRDefault="005B7D28" w:rsidP="005B7D28">
      <w:pPr>
        <w:numPr>
          <w:ilvl w:val="0"/>
          <w:numId w:val="25"/>
        </w:numPr>
      </w:pPr>
      <w:r w:rsidRPr="005B7D28">
        <w:t xml:space="preserve">Protecting the safety and welfare of staff and pupils in line with </w:t>
      </w:r>
      <w:r w:rsidRPr="00415C51">
        <w:t>Keeping Children Safe in Education 2024</w:t>
      </w:r>
      <w:r w:rsidR="005E231E" w:rsidRPr="00415C51">
        <w:rPr>
          <w:vertAlign w:val="superscript"/>
        </w:rPr>
        <w:t>1</w:t>
      </w:r>
      <w:r w:rsidR="005E231E">
        <w:rPr>
          <w:vertAlign w:val="superscript"/>
        </w:rPr>
        <w:t>,2</w:t>
      </w:r>
    </w:p>
    <w:p w14:paraId="0B4F70D4" w14:textId="79A79AF0" w:rsidR="005B7D28" w:rsidRPr="005B7D28" w:rsidRDefault="005B7D28" w:rsidP="005B7D28">
      <w:pPr>
        <w:numPr>
          <w:ilvl w:val="0"/>
          <w:numId w:val="25"/>
        </w:numPr>
      </w:pPr>
      <w:r w:rsidRPr="005B7D28">
        <w:t>Ensuring compliance with the Trust’s policies and legal obligations</w:t>
      </w:r>
      <w:r w:rsidR="009F3211">
        <w:rPr>
          <w:vertAlign w:val="superscript"/>
        </w:rPr>
        <w:t>4</w:t>
      </w:r>
    </w:p>
    <w:p w14:paraId="01A82340" w14:textId="04D74CFE" w:rsidR="005B7D28" w:rsidRPr="005B7D28" w:rsidRDefault="005B7D28" w:rsidP="005B7D28">
      <w:pPr>
        <w:numPr>
          <w:ilvl w:val="0"/>
          <w:numId w:val="25"/>
        </w:numPr>
      </w:pPr>
      <w:r w:rsidRPr="005B7D28">
        <w:t>Preventing, detecting, and investigating misuse or cybersecurity incidents</w:t>
      </w:r>
      <w:r w:rsidR="009F3211">
        <w:rPr>
          <w:vertAlign w:val="superscript"/>
        </w:rPr>
        <w:t>4</w:t>
      </w:r>
    </w:p>
    <w:p w14:paraId="2A5D0480" w14:textId="77777777" w:rsidR="005B7D28" w:rsidRPr="005B7D28" w:rsidRDefault="005B7D28" w:rsidP="005B7D28">
      <w:pPr>
        <w:numPr>
          <w:ilvl w:val="0"/>
          <w:numId w:val="25"/>
        </w:numPr>
      </w:pPr>
      <w:r w:rsidRPr="005B7D28">
        <w:t>Maintaining the operational integrity of Trust systems and infrastructure</w:t>
      </w:r>
    </w:p>
    <w:p w14:paraId="4D826975" w14:textId="77777777" w:rsidR="005B7D28" w:rsidRPr="005B7D28" w:rsidRDefault="005B7D28" w:rsidP="005B7D28">
      <w:pPr>
        <w:pStyle w:val="Heading2"/>
      </w:pPr>
      <w:bookmarkStart w:id="28" w:name="_Toc198106707"/>
      <w:r w:rsidRPr="005B7D28">
        <w:t>6.B Methods of Monitoring</w:t>
      </w:r>
      <w:bookmarkEnd w:id="28"/>
    </w:p>
    <w:p w14:paraId="1F14935F" w14:textId="77777777" w:rsidR="005B7D28" w:rsidRPr="005B7D28" w:rsidRDefault="005B7D28" w:rsidP="005B7D28">
      <w:r w:rsidRPr="005B7D28">
        <w:t>The Trust uses a range of tools and methods to monitor and filter activity, including:</w:t>
      </w:r>
    </w:p>
    <w:p w14:paraId="736667D8" w14:textId="4FE62A14" w:rsidR="005B7D28" w:rsidRPr="005B7D28" w:rsidRDefault="005B7D28" w:rsidP="005B7D28">
      <w:pPr>
        <w:numPr>
          <w:ilvl w:val="0"/>
          <w:numId w:val="26"/>
        </w:numPr>
      </w:pPr>
      <w:r w:rsidRPr="005B7D28">
        <w:t>Web filtering and content monitoring systems, including Smoothwall and Senso</w:t>
      </w:r>
    </w:p>
    <w:p w14:paraId="3AAABC7C" w14:textId="1557445C" w:rsidR="005B7D28" w:rsidRPr="005B7D28" w:rsidRDefault="005B7D28" w:rsidP="005B7D28">
      <w:pPr>
        <w:numPr>
          <w:ilvl w:val="0"/>
          <w:numId w:val="26"/>
        </w:numPr>
      </w:pPr>
      <w:r w:rsidRPr="005B7D28">
        <w:t>Network traffic analysis and firewall logs</w:t>
      </w:r>
    </w:p>
    <w:p w14:paraId="430DB3FE" w14:textId="4BE924FF" w:rsidR="005B7D28" w:rsidRPr="005B7D28" w:rsidRDefault="005B7D28" w:rsidP="005B7D28">
      <w:pPr>
        <w:numPr>
          <w:ilvl w:val="0"/>
          <w:numId w:val="26"/>
        </w:numPr>
      </w:pPr>
      <w:r w:rsidRPr="005B7D28">
        <w:t>Email and communication scanning for policy breaches or safeguarding risks</w:t>
      </w:r>
    </w:p>
    <w:p w14:paraId="7FBEF408" w14:textId="4A3D1B69" w:rsidR="005B7D28" w:rsidRPr="005B7D28" w:rsidRDefault="005B7D28" w:rsidP="005B7D28">
      <w:pPr>
        <w:numPr>
          <w:ilvl w:val="0"/>
          <w:numId w:val="26"/>
        </w:numPr>
      </w:pPr>
      <w:r w:rsidRPr="005B7D28">
        <w:t>Device activity logging and audit trails on Trust-managed devices</w:t>
      </w:r>
    </w:p>
    <w:p w14:paraId="5BA4D229" w14:textId="2DEFD310" w:rsidR="005B7D28" w:rsidRPr="005B7D28" w:rsidRDefault="005B7D28" w:rsidP="005B7D28">
      <w:pPr>
        <w:numPr>
          <w:ilvl w:val="0"/>
          <w:numId w:val="26"/>
        </w:numPr>
      </w:pPr>
      <w:r w:rsidRPr="005B7D28">
        <w:t>CCTV coverage in areas where applicable</w:t>
      </w:r>
      <w:r w:rsidR="009F3211">
        <w:rPr>
          <w:vertAlign w:val="superscript"/>
        </w:rPr>
        <w:t>3</w:t>
      </w:r>
    </w:p>
    <w:p w14:paraId="5D1F6774" w14:textId="77777777" w:rsidR="005B7D28" w:rsidRPr="005B7D28" w:rsidRDefault="005B7D28" w:rsidP="005B7D28">
      <w:pPr>
        <w:pStyle w:val="Heading2"/>
      </w:pPr>
      <w:bookmarkStart w:id="29" w:name="_Toc198106708"/>
      <w:r w:rsidRPr="005B7D28">
        <w:t>6.C User Awareness and Consent</w:t>
      </w:r>
      <w:bookmarkEnd w:id="29"/>
    </w:p>
    <w:p w14:paraId="18D0B0F3" w14:textId="304A4874" w:rsidR="005B7D28" w:rsidRPr="0055641D" w:rsidRDefault="005B7D28" w:rsidP="005B7D28">
      <w:pPr>
        <w:rPr>
          <w:vertAlign w:val="superscript"/>
        </w:rPr>
      </w:pPr>
      <w:r w:rsidRPr="005B7D28">
        <w:t>By accessing and using Trust systems, services, or networks, users acknowledge and consent to such monitoring as a condition of use. Monitoring will be conducted proportionately and lawfully, with appropriate regard to privacy and data protection legislation.</w:t>
      </w:r>
      <w:r w:rsidR="0055641D">
        <w:rPr>
          <w:vertAlign w:val="superscript"/>
        </w:rPr>
        <w:t>4</w:t>
      </w:r>
    </w:p>
    <w:p w14:paraId="19210BA8" w14:textId="77777777" w:rsidR="005B7D28" w:rsidRPr="005B7D28" w:rsidRDefault="005B7D28" w:rsidP="005B7D28">
      <w:pPr>
        <w:pStyle w:val="Heading2"/>
      </w:pPr>
      <w:bookmarkStart w:id="30" w:name="_Toc198106709"/>
      <w:r w:rsidRPr="005B7D28">
        <w:t>6.D Personal Devices</w:t>
      </w:r>
      <w:bookmarkEnd w:id="30"/>
    </w:p>
    <w:p w14:paraId="23C8FA69" w14:textId="6AC96D18" w:rsidR="005B7D28" w:rsidRPr="005B7D28" w:rsidRDefault="005B7D28" w:rsidP="005B7D28">
      <w:r w:rsidRPr="005B7D28">
        <w:t>The Trust does not install monitoring software or management tools on personal devices.</w:t>
      </w:r>
      <w:r w:rsidR="0055641D">
        <w:rPr>
          <w:vertAlign w:val="superscript"/>
        </w:rPr>
        <w:t>4</w:t>
      </w:r>
      <w:r w:rsidRPr="005B7D28">
        <w:t xml:space="preserve"> However, any activity conducted using personal devices to access Trust systems, services, or data, or any use of personal devices connected to the Trust’s staff or guest Wi-Fi networks, may be logged and monitored through the Trust’s network security systems, including but not limited to firewall logs, web filtering, and safeguarding platforms such as Smoothwall and Senso. Use of personal devices on Trust networks constitutes acceptance of these conditions.</w:t>
      </w:r>
    </w:p>
    <w:p w14:paraId="703B4178" w14:textId="77777777" w:rsidR="005B7D28" w:rsidRDefault="005B7D28" w:rsidP="005B7D28">
      <w:r w:rsidRPr="005B7D28">
        <w:t>Failure to comply with this Policy may result in disciplinary action, withdrawal of access rights, and/or referral to law enforcement agencies or regulatory bodies as required.</w:t>
      </w:r>
    </w:p>
    <w:p w14:paraId="6B3DC71B" w14:textId="77777777" w:rsidR="005B7D28" w:rsidRDefault="005B7D28" w:rsidP="005B7D28"/>
    <w:p w14:paraId="51DA1189" w14:textId="77777777" w:rsidR="005B7D28" w:rsidRPr="005B7D28" w:rsidRDefault="005B7D28" w:rsidP="005B7D28"/>
    <w:p w14:paraId="2C4B82B2" w14:textId="77777777" w:rsidR="005B7D28" w:rsidRPr="005B7D28" w:rsidRDefault="00FC18E7" w:rsidP="005B7D28">
      <w:r>
        <w:pict w14:anchorId="2BDD61FA">
          <v:rect id="_x0000_i1026" style="width:0;height:1.5pt" o:hralign="center" o:hrstd="t" o:hr="t" fillcolor="#a0a0a0" stroked="f"/>
        </w:pict>
      </w:r>
    </w:p>
    <w:p w14:paraId="33F04943" w14:textId="133FA042" w:rsidR="005E231E" w:rsidRDefault="008213AB" w:rsidP="005E231E">
      <w:pPr>
        <w:pStyle w:val="Heading3"/>
      </w:pPr>
      <w:bookmarkStart w:id="31" w:name="_Toc198106710"/>
      <w:r>
        <w:t>References</w:t>
      </w:r>
      <w:bookmarkEnd w:id="31"/>
    </w:p>
    <w:p w14:paraId="468EE3BF" w14:textId="77777777" w:rsidR="005E231E" w:rsidRPr="005E231E" w:rsidRDefault="005E231E" w:rsidP="005E231E"/>
    <w:p w14:paraId="513BBC9E" w14:textId="3BE0A8C7" w:rsidR="006229FF" w:rsidRPr="006229FF" w:rsidRDefault="006229FF" w:rsidP="005E231E">
      <w:pPr>
        <w:pStyle w:val="ListParagraph"/>
        <w:numPr>
          <w:ilvl w:val="0"/>
          <w:numId w:val="27"/>
        </w:numPr>
      </w:pPr>
      <w:r w:rsidRPr="006229FF">
        <w:t>Department for Education. (2024</w:t>
      </w:r>
      <w:r w:rsidRPr="005E231E">
        <w:rPr>
          <w:i/>
          <w:iCs/>
        </w:rPr>
        <w:t>) Keeping children safe in education: Statutory guidance for schools and colleges</w:t>
      </w:r>
      <w:r w:rsidRPr="006229FF">
        <w:t xml:space="preserve">, </w:t>
      </w:r>
      <w:r w:rsidR="00F5570D">
        <w:t>“</w:t>
      </w:r>
      <w:r w:rsidRPr="006229FF">
        <w:t xml:space="preserve">p. </w:t>
      </w:r>
      <w:r w:rsidR="000C7B37">
        <w:t>39</w:t>
      </w:r>
      <w:r w:rsidRPr="006229FF">
        <w:t xml:space="preserve">, </w:t>
      </w:r>
      <w:r w:rsidR="00EB1CED">
        <w:t>137.</w:t>
      </w:r>
      <w:r w:rsidR="00F5570D">
        <w:t>”</w:t>
      </w:r>
      <w:r w:rsidRPr="006229FF">
        <w:t xml:space="preserve"> [online] Available at: </w:t>
      </w:r>
      <w:hyperlink r:id="rId22" w:history="1">
        <w:r w:rsidR="005F72B1" w:rsidRPr="00503204">
          <w:rPr>
            <w:rStyle w:val="Hyperlink"/>
          </w:rPr>
          <w:t>https://www.gov.uk/government/publications/keeping-children-safe-in-education--2</w:t>
        </w:r>
      </w:hyperlink>
      <w:r w:rsidR="005F72B1">
        <w:t xml:space="preserve"> </w:t>
      </w:r>
      <w:r w:rsidRPr="006229FF">
        <w:t xml:space="preserve"> [Accessed 8 May 2025].</w:t>
      </w:r>
    </w:p>
    <w:p w14:paraId="763A2BC4" w14:textId="400FE511" w:rsidR="005B7D28" w:rsidRDefault="006229FF" w:rsidP="005E231E">
      <w:pPr>
        <w:pStyle w:val="ListParagraph"/>
        <w:numPr>
          <w:ilvl w:val="0"/>
          <w:numId w:val="27"/>
        </w:numPr>
      </w:pPr>
      <w:r w:rsidRPr="006229FF">
        <w:t xml:space="preserve">Ibid., </w:t>
      </w:r>
      <w:r w:rsidR="00D1440F">
        <w:t>“</w:t>
      </w:r>
      <w:r w:rsidRPr="006229FF">
        <w:t xml:space="preserve">p. </w:t>
      </w:r>
      <w:r w:rsidR="0049118C">
        <w:t>39</w:t>
      </w:r>
      <w:r w:rsidRPr="006229FF">
        <w:t xml:space="preserve">, </w:t>
      </w:r>
      <w:r w:rsidR="006547F7">
        <w:t>140</w:t>
      </w:r>
      <w:r w:rsidR="00EB1CED">
        <w:t>.</w:t>
      </w:r>
      <w:r w:rsidR="00D1440F">
        <w:t>”</w:t>
      </w:r>
      <w:r w:rsidR="005F72B1">
        <w:t>.</w:t>
      </w:r>
    </w:p>
    <w:p w14:paraId="521A044F" w14:textId="1F5541E3" w:rsidR="00316D5E" w:rsidRDefault="00892571" w:rsidP="005E231E">
      <w:pPr>
        <w:pStyle w:val="ListParagraph"/>
        <w:numPr>
          <w:ilvl w:val="0"/>
          <w:numId w:val="27"/>
        </w:numPr>
      </w:pPr>
      <w:r>
        <w:t>Ibid., “</w:t>
      </w:r>
      <w:r w:rsidR="006F0F07">
        <w:t>p. 9</w:t>
      </w:r>
      <w:r w:rsidR="007D7027">
        <w:t>3</w:t>
      </w:r>
      <w:r w:rsidR="006F0F07">
        <w:t>,</w:t>
      </w:r>
      <w:r w:rsidR="007D7027">
        <w:t xml:space="preserve"> 369.</w:t>
      </w:r>
      <w:r w:rsidR="006F0F07">
        <w:t>”</w:t>
      </w:r>
    </w:p>
    <w:p w14:paraId="5EF6DD7B" w14:textId="74F0C9A9" w:rsidR="001516A1" w:rsidRDefault="002A7E70" w:rsidP="00B7078B">
      <w:pPr>
        <w:pStyle w:val="ListParagraph"/>
        <w:numPr>
          <w:ilvl w:val="0"/>
          <w:numId w:val="27"/>
        </w:numPr>
      </w:pPr>
      <w:r w:rsidRPr="002A7E70">
        <w:t xml:space="preserve">HM Government </w:t>
      </w:r>
      <w:r w:rsidR="001516A1">
        <w:t xml:space="preserve">(2000) </w:t>
      </w:r>
      <w:r w:rsidR="001516A1" w:rsidRPr="00B7078B">
        <w:rPr>
          <w:i/>
          <w:iCs/>
        </w:rPr>
        <w:t>The Telecommunications (Lawful Business Practice) (Interception of Communications) Regulations 2000</w:t>
      </w:r>
      <w:r w:rsidR="00F47637">
        <w:rPr>
          <w:i/>
          <w:iCs/>
        </w:rPr>
        <w:t>,</w:t>
      </w:r>
      <w:r w:rsidR="001516A1" w:rsidRPr="00B7078B">
        <w:rPr>
          <w:i/>
          <w:iCs/>
        </w:rPr>
        <w:t xml:space="preserve"> </w:t>
      </w:r>
      <w:r w:rsidR="00762DBE" w:rsidRPr="009207CE">
        <w:t>“Regulation</w:t>
      </w:r>
      <w:r w:rsidR="00C75B95" w:rsidRPr="00C75B95">
        <w:t xml:space="preserve"> 3</w:t>
      </w:r>
      <w:r w:rsidR="00446E2B" w:rsidRPr="009207CE">
        <w:t xml:space="preserve">” </w:t>
      </w:r>
      <w:r w:rsidR="009207CE">
        <w:t xml:space="preserve">[online] Available at: </w:t>
      </w:r>
      <w:hyperlink r:id="rId23" w:history="1">
        <w:r w:rsidR="00AC3D46" w:rsidRPr="00503204">
          <w:rPr>
            <w:rStyle w:val="Hyperlink"/>
          </w:rPr>
          <w:t>https://www.legislation.gov.uk/uksi/2000/2699/contents/made</w:t>
        </w:r>
      </w:hyperlink>
      <w:r w:rsidR="00AC3D46">
        <w:t xml:space="preserve"> </w:t>
      </w:r>
      <w:r w:rsidR="00B7078B">
        <w:t xml:space="preserve"> </w:t>
      </w:r>
    </w:p>
    <w:p w14:paraId="2C833E69" w14:textId="1A01C712" w:rsidR="00DD340B" w:rsidRPr="00613367" w:rsidRDefault="00DD340B" w:rsidP="0A240C06">
      <w:pPr>
        <w:pStyle w:val="ListParagraph"/>
      </w:pPr>
    </w:p>
    <w:p w14:paraId="1B24DEB7" w14:textId="7BBA3337" w:rsidR="0A240C06" w:rsidRDefault="0A240C06" w:rsidP="0A240C06">
      <w:pPr>
        <w:pStyle w:val="ListParagraph"/>
      </w:pPr>
    </w:p>
    <w:p w14:paraId="3DD745B8" w14:textId="6CC8B47D" w:rsidR="0A240C06" w:rsidRDefault="0A240C06" w:rsidP="0A240C06">
      <w:pPr>
        <w:pStyle w:val="ListParagraph"/>
      </w:pPr>
    </w:p>
    <w:p w14:paraId="702DA9F3" w14:textId="68D68443" w:rsidR="0A240C06" w:rsidRDefault="0A240C06" w:rsidP="0A240C06">
      <w:pPr>
        <w:pStyle w:val="ListParagraph"/>
      </w:pPr>
    </w:p>
    <w:p w14:paraId="3E6CA67A" w14:textId="24F22DAB" w:rsidR="0A240C06" w:rsidRDefault="0A240C06" w:rsidP="0A240C06">
      <w:pPr>
        <w:pStyle w:val="ListParagraph"/>
      </w:pPr>
    </w:p>
    <w:p w14:paraId="36D2D452" w14:textId="661A5D05" w:rsidR="0A240C06" w:rsidRDefault="0A240C06" w:rsidP="0A240C06">
      <w:pPr>
        <w:pStyle w:val="ListParagraph"/>
      </w:pPr>
    </w:p>
    <w:p w14:paraId="090A0D08" w14:textId="7C86361B" w:rsidR="0A240C06" w:rsidRDefault="0A240C06" w:rsidP="0A240C06">
      <w:pPr>
        <w:pStyle w:val="ListParagraph"/>
      </w:pPr>
    </w:p>
    <w:p w14:paraId="13A4CEF9" w14:textId="784EEBFB" w:rsidR="0A240C06" w:rsidRDefault="0A240C06" w:rsidP="0A240C06">
      <w:pPr>
        <w:pStyle w:val="ListParagraph"/>
      </w:pPr>
    </w:p>
    <w:p w14:paraId="6784C8DC" w14:textId="4EC94D5D" w:rsidR="0A240C06" w:rsidRDefault="0A240C06" w:rsidP="0A240C06">
      <w:pPr>
        <w:pStyle w:val="ListParagraph"/>
      </w:pPr>
    </w:p>
    <w:p w14:paraId="727B8904" w14:textId="7BF84357" w:rsidR="0A240C06" w:rsidRDefault="0A240C06" w:rsidP="0A240C06">
      <w:pPr>
        <w:pStyle w:val="ListParagraph"/>
      </w:pPr>
    </w:p>
    <w:p w14:paraId="724D1EC4" w14:textId="7F5D6DFA" w:rsidR="0A240C06" w:rsidRDefault="0A240C06" w:rsidP="0A240C06">
      <w:pPr>
        <w:pStyle w:val="ListParagraph"/>
      </w:pPr>
    </w:p>
    <w:p w14:paraId="506B72CA" w14:textId="77B594C9" w:rsidR="0A240C06" w:rsidRDefault="0A240C06" w:rsidP="0A240C06">
      <w:pPr>
        <w:pStyle w:val="ListParagraph"/>
      </w:pPr>
    </w:p>
    <w:p w14:paraId="23BFF6D1" w14:textId="7219F871" w:rsidR="0A240C06" w:rsidRDefault="0A240C06" w:rsidP="0A240C06">
      <w:pPr>
        <w:pStyle w:val="ListParagraph"/>
      </w:pPr>
    </w:p>
    <w:p w14:paraId="017FFBE1" w14:textId="201A7731" w:rsidR="0A240C06" w:rsidRDefault="0A240C06" w:rsidP="0A240C06">
      <w:pPr>
        <w:pStyle w:val="ListParagraph"/>
      </w:pPr>
    </w:p>
    <w:p w14:paraId="37092297" w14:textId="455A0530" w:rsidR="0A240C06" w:rsidRDefault="0A240C06" w:rsidP="0A240C06">
      <w:pPr>
        <w:pStyle w:val="ListParagraph"/>
      </w:pPr>
    </w:p>
    <w:p w14:paraId="0F09D086" w14:textId="3AC07D9D" w:rsidR="0A240C06" w:rsidRDefault="0A240C06" w:rsidP="0A240C06">
      <w:pPr>
        <w:pStyle w:val="ListParagraph"/>
      </w:pPr>
    </w:p>
    <w:p w14:paraId="71156EFD" w14:textId="7B6EEDB8" w:rsidR="0A240C06" w:rsidRDefault="0A240C06" w:rsidP="0A240C06">
      <w:pPr>
        <w:pStyle w:val="ListParagraph"/>
      </w:pPr>
    </w:p>
    <w:p w14:paraId="75883734" w14:textId="71F038A8" w:rsidR="0A240C06" w:rsidRDefault="0A240C06" w:rsidP="0A240C06">
      <w:pPr>
        <w:pStyle w:val="ListParagraph"/>
      </w:pPr>
    </w:p>
    <w:p w14:paraId="5AA6C16F" w14:textId="6671B0E5" w:rsidR="0A240C06" w:rsidRDefault="0A240C06" w:rsidP="0A240C06">
      <w:pPr>
        <w:pStyle w:val="ListParagraph"/>
      </w:pPr>
    </w:p>
    <w:p w14:paraId="538A3400" w14:textId="2335AF07" w:rsidR="0A240C06" w:rsidRDefault="0A240C06" w:rsidP="0A240C06">
      <w:pPr>
        <w:pStyle w:val="ListParagraph"/>
      </w:pPr>
    </w:p>
    <w:p w14:paraId="268601FA" w14:textId="087A79DD" w:rsidR="0A240C06" w:rsidRDefault="0A240C06" w:rsidP="0A240C06">
      <w:pPr>
        <w:pStyle w:val="ListParagraph"/>
      </w:pPr>
    </w:p>
    <w:p w14:paraId="1E4C0A2B" w14:textId="17D489FB" w:rsidR="0A240C06" w:rsidRDefault="0A240C06" w:rsidP="0A240C06">
      <w:pPr>
        <w:pStyle w:val="ListParagraph"/>
      </w:pPr>
    </w:p>
    <w:p w14:paraId="65988433" w14:textId="7C8B7E6B" w:rsidR="0A240C06" w:rsidRDefault="0A240C06" w:rsidP="0A240C06">
      <w:pPr>
        <w:pStyle w:val="ListParagraph"/>
      </w:pPr>
    </w:p>
    <w:p w14:paraId="2C70DFEF" w14:textId="1772C91F" w:rsidR="0A240C06" w:rsidRDefault="0A240C06" w:rsidP="0A240C06">
      <w:pPr>
        <w:pStyle w:val="ListParagraph"/>
      </w:pPr>
    </w:p>
    <w:p w14:paraId="03A3A03A" w14:textId="77777777" w:rsidR="00A21B28" w:rsidRDefault="00A21B28" w:rsidP="0A240C06">
      <w:pPr>
        <w:pStyle w:val="ListParagraph"/>
      </w:pPr>
    </w:p>
    <w:p w14:paraId="27E77A11" w14:textId="77777777" w:rsidR="00A21B28" w:rsidRDefault="00A21B28" w:rsidP="0A240C06">
      <w:pPr>
        <w:pStyle w:val="ListParagraph"/>
      </w:pPr>
    </w:p>
    <w:p w14:paraId="7666DC78" w14:textId="77777777" w:rsidR="00A21B28" w:rsidRDefault="00A21B28" w:rsidP="0A240C06">
      <w:pPr>
        <w:pStyle w:val="ListParagraph"/>
      </w:pPr>
    </w:p>
    <w:p w14:paraId="0A032D86" w14:textId="030C6AB7" w:rsidR="0A240C06" w:rsidRDefault="0A240C06" w:rsidP="0A240C06">
      <w:pPr>
        <w:pStyle w:val="ListParagraph"/>
      </w:pPr>
    </w:p>
    <w:p w14:paraId="2E979ADC" w14:textId="090D1B78" w:rsidR="0A240C06" w:rsidRDefault="0A240C06" w:rsidP="0A240C06">
      <w:pPr>
        <w:pStyle w:val="ListParagraph"/>
      </w:pPr>
    </w:p>
    <w:p w14:paraId="67BE557E" w14:textId="6324E998" w:rsidR="008127D9" w:rsidRPr="008127D9" w:rsidRDefault="008127D9" w:rsidP="008127D9">
      <w:pPr>
        <w:pStyle w:val="Heading1"/>
      </w:pPr>
      <w:bookmarkStart w:id="32" w:name="_Toc198106711"/>
      <w:r w:rsidRPr="008127D9">
        <w:t>Appendix 1 – BCWCAT Staff Acceptable Use Agreement (AUA)</w:t>
      </w:r>
      <w:bookmarkEnd w:id="32"/>
    </w:p>
    <w:p w14:paraId="0BE2B03F" w14:textId="77777777" w:rsidR="008127D9" w:rsidRPr="008127D9" w:rsidRDefault="008127D9" w:rsidP="008127D9">
      <w:pPr>
        <w:pStyle w:val="Heading2"/>
      </w:pPr>
      <w:bookmarkStart w:id="33" w:name="_Toc198106712"/>
      <w:r w:rsidRPr="008127D9">
        <w:t>BCWCAT Trust Staff Acceptable Use Agreement 2025</w:t>
      </w:r>
      <w:bookmarkEnd w:id="33"/>
    </w:p>
    <w:p w14:paraId="129022D4" w14:textId="77777777" w:rsidR="008127D9" w:rsidRPr="008127D9" w:rsidRDefault="008127D9" w:rsidP="008127D9">
      <w:r w:rsidRPr="008127D9">
        <w:t>This agreement forms part of the BCWCAT Acceptable Use Policy (AUP) for staff, governors, supply staff, and volunteers. By signing this agreement, you confirm that you have read, understood, and agree to abide by the full BCWCAT Acceptable Use Policy.</w:t>
      </w:r>
    </w:p>
    <w:p w14:paraId="3E94CC7F" w14:textId="77777777" w:rsidR="008127D9" w:rsidRPr="008127D9" w:rsidRDefault="00FC18E7" w:rsidP="008127D9">
      <w:r>
        <w:pict w14:anchorId="087E198D">
          <v:rect id="_x0000_i1027" style="width:0;height:1.5pt" o:hralign="center" o:hrstd="t" o:hr="t" fillcolor="#a0a0a0" stroked="f"/>
        </w:pict>
      </w:r>
    </w:p>
    <w:p w14:paraId="6D7607CA" w14:textId="77777777" w:rsidR="008127D9" w:rsidRPr="008127D9" w:rsidRDefault="008127D9" w:rsidP="008127D9">
      <w:pPr>
        <w:rPr>
          <w:b/>
          <w:bCs/>
        </w:rPr>
      </w:pPr>
      <w:r w:rsidRPr="008127D9">
        <w:rPr>
          <w:b/>
          <w:bCs/>
        </w:rPr>
        <w:t>Important:</w:t>
      </w:r>
    </w:p>
    <w:p w14:paraId="6415C08C" w14:textId="77777777" w:rsidR="008127D9" w:rsidRPr="008127D9" w:rsidRDefault="008127D9" w:rsidP="008127D9">
      <w:r w:rsidRPr="008127D9">
        <w:t xml:space="preserve">The full BCWCAT Staff Acceptable Use Policy (AUP) can be accessed online at </w:t>
      </w:r>
      <w:hyperlink r:id="rId24" w:tgtFrame="_new" w:history="1">
        <w:r w:rsidRPr="008127D9">
          <w:rPr>
            <w:rStyle w:val="Hyperlink"/>
          </w:rPr>
          <w:t>https://bcwcat.co.uk/Staff-Policies/</w:t>
        </w:r>
      </w:hyperlink>
      <w:r w:rsidRPr="008127D9">
        <w:t>.</w:t>
      </w:r>
      <w:r w:rsidRPr="008127D9">
        <w:br/>
        <w:t>This agreement must not be signed unless the full BCWCAT Staff Acceptable Use Policy has been read and understood.</w:t>
      </w:r>
    </w:p>
    <w:p w14:paraId="3188B7EA" w14:textId="77777777" w:rsidR="008127D9" w:rsidRPr="008127D9" w:rsidRDefault="00FC18E7" w:rsidP="008127D9">
      <w:r>
        <w:pict w14:anchorId="68A6E846">
          <v:rect id="_x0000_i1028" style="width:0;height:1.5pt" o:hralign="center" o:hrstd="t" o:hr="t" fillcolor="#a0a0a0" stroked="f"/>
        </w:pict>
      </w:r>
    </w:p>
    <w:p w14:paraId="65046BEA" w14:textId="77777777" w:rsidR="008127D9" w:rsidRPr="008127D9" w:rsidRDefault="008127D9" w:rsidP="008127D9">
      <w:pPr>
        <w:rPr>
          <w:b/>
          <w:bCs/>
        </w:rPr>
      </w:pPr>
      <w:r w:rsidRPr="008127D9">
        <w:rPr>
          <w:b/>
          <w:bCs/>
        </w:rPr>
        <w:t>As a staff member, governor, supply staff, or volunteer I agree that:</w:t>
      </w:r>
    </w:p>
    <w:p w14:paraId="75ACDD07" w14:textId="77777777" w:rsidR="008127D9" w:rsidRPr="008127D9" w:rsidRDefault="008127D9" w:rsidP="008127D9">
      <w:r w:rsidRPr="008127D9">
        <w:rPr>
          <w:b/>
          <w:bCs/>
        </w:rPr>
        <w:t>General use</w:t>
      </w:r>
    </w:p>
    <w:p w14:paraId="03A83A67" w14:textId="77777777" w:rsidR="008127D9" w:rsidRPr="008127D9" w:rsidRDefault="008127D9" w:rsidP="008127D9">
      <w:pPr>
        <w:numPr>
          <w:ilvl w:val="0"/>
          <w:numId w:val="35"/>
        </w:numPr>
      </w:pPr>
      <w:r w:rsidRPr="008127D9">
        <w:t>I will use Trust systems, devices, and services responsibly, ethically, and lawfully in line with the AUP.</w:t>
      </w:r>
    </w:p>
    <w:p w14:paraId="67D52169" w14:textId="77777777" w:rsidR="008127D9" w:rsidRPr="008127D9" w:rsidRDefault="008127D9" w:rsidP="008127D9">
      <w:pPr>
        <w:numPr>
          <w:ilvl w:val="0"/>
          <w:numId w:val="35"/>
        </w:numPr>
      </w:pPr>
      <w:r w:rsidRPr="008127D9">
        <w:t>I understand that the Trust will monitor my use of digital technology and communications systems as outlined in the AUP.</w:t>
      </w:r>
    </w:p>
    <w:p w14:paraId="766FA87C" w14:textId="77777777" w:rsidR="008127D9" w:rsidRPr="008127D9" w:rsidRDefault="008127D9" w:rsidP="008127D9">
      <w:pPr>
        <w:numPr>
          <w:ilvl w:val="0"/>
          <w:numId w:val="35"/>
        </w:numPr>
      </w:pPr>
      <w:r w:rsidRPr="008127D9">
        <w:t>I understand that these rules apply both on and off-site when using Trust devices, systems, or data, or when using personal devices for Trust work.</w:t>
      </w:r>
    </w:p>
    <w:p w14:paraId="349F9A1A" w14:textId="7F6DA391" w:rsidR="008127D9" w:rsidRPr="008127D9" w:rsidRDefault="008127D9" w:rsidP="008127D9">
      <w:pPr>
        <w:numPr>
          <w:ilvl w:val="0"/>
          <w:numId w:val="35"/>
        </w:numPr>
      </w:pPr>
      <w:r w:rsidRPr="008127D9">
        <w:t xml:space="preserve">I will not share my login </w:t>
      </w:r>
      <w:r w:rsidR="00503085" w:rsidRPr="008127D9">
        <w:t>credentials,</w:t>
      </w:r>
      <w:r w:rsidRPr="008127D9">
        <w:t xml:space="preserve"> and I will protect all accounts with a secure password and multi-factor authentication where required.</w:t>
      </w:r>
    </w:p>
    <w:p w14:paraId="69E7B76D" w14:textId="5692873E" w:rsidR="008127D9" w:rsidRPr="008127D9" w:rsidRDefault="008127D9" w:rsidP="008127D9">
      <w:pPr>
        <w:numPr>
          <w:ilvl w:val="0"/>
          <w:numId w:val="35"/>
        </w:numPr>
      </w:pPr>
      <w:r w:rsidRPr="008127D9">
        <w:t xml:space="preserve">I will immediately report any illegal, inappropriate, or harmful material or incidents to the Designated Safeguarding Lead (DSL) </w:t>
      </w:r>
    </w:p>
    <w:p w14:paraId="7974C495" w14:textId="77777777" w:rsidR="008127D9" w:rsidRPr="008127D9" w:rsidRDefault="008127D9" w:rsidP="008127D9">
      <w:r w:rsidRPr="008127D9">
        <w:rPr>
          <w:b/>
          <w:bCs/>
        </w:rPr>
        <w:t>Professional conduct</w:t>
      </w:r>
    </w:p>
    <w:p w14:paraId="0FA68F3A" w14:textId="77777777" w:rsidR="008127D9" w:rsidRPr="008127D9" w:rsidRDefault="008127D9" w:rsidP="008127D9">
      <w:pPr>
        <w:numPr>
          <w:ilvl w:val="0"/>
          <w:numId w:val="36"/>
        </w:numPr>
      </w:pPr>
      <w:r w:rsidRPr="008127D9">
        <w:t>I will communicate professionally and respectfully when using Trust systems.</w:t>
      </w:r>
    </w:p>
    <w:p w14:paraId="03D16ABB" w14:textId="77777777" w:rsidR="008127D9" w:rsidRPr="008127D9" w:rsidRDefault="008127D9" w:rsidP="008127D9">
      <w:pPr>
        <w:numPr>
          <w:ilvl w:val="0"/>
          <w:numId w:val="36"/>
        </w:numPr>
      </w:pPr>
      <w:r w:rsidRPr="008127D9">
        <w:t>I will not use personal email or messaging apps to communicate with pupils or parents/carers.</w:t>
      </w:r>
    </w:p>
    <w:p w14:paraId="13F8466D" w14:textId="77777777" w:rsidR="008127D9" w:rsidRPr="008127D9" w:rsidRDefault="008127D9" w:rsidP="008127D9">
      <w:pPr>
        <w:numPr>
          <w:ilvl w:val="0"/>
          <w:numId w:val="36"/>
        </w:numPr>
      </w:pPr>
      <w:r w:rsidRPr="008127D9">
        <w:t>I will not attempt to access, copy, modify, or delete any other user’s files without permission.</w:t>
      </w:r>
    </w:p>
    <w:p w14:paraId="36B289CE" w14:textId="77777777" w:rsidR="008127D9" w:rsidRPr="008127D9" w:rsidRDefault="008127D9" w:rsidP="008127D9">
      <w:pPr>
        <w:numPr>
          <w:ilvl w:val="0"/>
          <w:numId w:val="36"/>
        </w:numPr>
      </w:pPr>
      <w:r w:rsidRPr="008127D9">
        <w:t>I will only publish or share images of pupils or staff where prior consent has been obtained and in line with the Trust’s safeguarding and data protection policies.</w:t>
      </w:r>
    </w:p>
    <w:p w14:paraId="3B752CE3" w14:textId="7CA3D2D5" w:rsidR="00415062" w:rsidRDefault="00415062" w:rsidP="008127D9">
      <w:pPr>
        <w:numPr>
          <w:ilvl w:val="0"/>
          <w:numId w:val="36"/>
        </w:numPr>
      </w:pPr>
      <w:r w:rsidRPr="00415062">
        <w:t>Where possible, I will avoid identifying individuals by their full names in published materials and will use minimal or partial name formats</w:t>
      </w:r>
      <w:r>
        <w:t>.</w:t>
      </w:r>
    </w:p>
    <w:p w14:paraId="70CD7A74" w14:textId="38B2B922" w:rsidR="008127D9" w:rsidRPr="008127D9" w:rsidRDefault="008127D9" w:rsidP="008127D9">
      <w:pPr>
        <w:numPr>
          <w:ilvl w:val="0"/>
          <w:numId w:val="36"/>
        </w:numPr>
      </w:pPr>
      <w:r w:rsidRPr="008127D9">
        <w:t>I will not post or comment on social media in a way that could compromise my professional responsibilities or bring the Trust into disrepute.</w:t>
      </w:r>
    </w:p>
    <w:p w14:paraId="15DFB9BE" w14:textId="77777777" w:rsidR="008127D9" w:rsidRPr="008127D9" w:rsidRDefault="008127D9" w:rsidP="008127D9">
      <w:pPr>
        <w:numPr>
          <w:ilvl w:val="0"/>
          <w:numId w:val="36"/>
        </w:numPr>
      </w:pPr>
      <w:r w:rsidRPr="008127D9">
        <w:t>I will not use my personal phone number to contact pupils or parents/carers and will only use my allocated 3CX extension or Trust-provided device.</w:t>
      </w:r>
    </w:p>
    <w:p w14:paraId="42E55C67" w14:textId="77777777" w:rsidR="008127D9" w:rsidRPr="008127D9" w:rsidRDefault="008127D9" w:rsidP="008127D9">
      <w:pPr>
        <w:numPr>
          <w:ilvl w:val="0"/>
          <w:numId w:val="36"/>
        </w:numPr>
      </w:pPr>
      <w:r w:rsidRPr="008127D9">
        <w:t>I will not engage in any activity that could compromise data protection, online safety, or safeguarding expectations.</w:t>
      </w:r>
    </w:p>
    <w:p w14:paraId="7416C5F7" w14:textId="77777777" w:rsidR="008127D9" w:rsidRPr="008127D9" w:rsidRDefault="008127D9" w:rsidP="008127D9">
      <w:r w:rsidRPr="008127D9">
        <w:rPr>
          <w:b/>
          <w:bCs/>
        </w:rPr>
        <w:t>Device and system use</w:t>
      </w:r>
    </w:p>
    <w:p w14:paraId="28B579CF" w14:textId="77777777" w:rsidR="008127D9" w:rsidRPr="008127D9" w:rsidRDefault="008127D9" w:rsidP="008127D9">
      <w:pPr>
        <w:numPr>
          <w:ilvl w:val="0"/>
          <w:numId w:val="37"/>
        </w:numPr>
      </w:pPr>
      <w:r w:rsidRPr="008127D9">
        <w:t>I will follow Trust guidance for any personal devices used for Trust work (BYOD) and ensure they are secure, updated, and protected by appropriate security controls.</w:t>
      </w:r>
    </w:p>
    <w:p w14:paraId="550ED563" w14:textId="77777777" w:rsidR="008127D9" w:rsidRPr="008127D9" w:rsidRDefault="008127D9" w:rsidP="008127D9">
      <w:pPr>
        <w:numPr>
          <w:ilvl w:val="0"/>
          <w:numId w:val="37"/>
        </w:numPr>
      </w:pPr>
      <w:r w:rsidRPr="008127D9">
        <w:t>I will ensure that data containing personal information is securely stored and encrypted where required.</w:t>
      </w:r>
    </w:p>
    <w:p w14:paraId="351D12FA" w14:textId="77777777" w:rsidR="008127D9" w:rsidRPr="008127D9" w:rsidRDefault="008127D9" w:rsidP="008127D9">
      <w:pPr>
        <w:numPr>
          <w:ilvl w:val="0"/>
          <w:numId w:val="37"/>
        </w:numPr>
      </w:pPr>
      <w:r w:rsidRPr="008127D9">
        <w:t>I will not attempt to bypass Trust security controls, install unauthorised software, or interfere with Trust systems.</w:t>
      </w:r>
    </w:p>
    <w:p w14:paraId="376DDCC2" w14:textId="77777777" w:rsidR="008127D9" w:rsidRPr="008127D9" w:rsidRDefault="008127D9" w:rsidP="008127D9">
      <w:pPr>
        <w:numPr>
          <w:ilvl w:val="0"/>
          <w:numId w:val="37"/>
        </w:numPr>
      </w:pPr>
      <w:r w:rsidRPr="008127D9">
        <w:t>I will not use Trust systems to engage in any illegal, offensive, or inappropriate activity.</w:t>
      </w:r>
    </w:p>
    <w:p w14:paraId="0CBAD373" w14:textId="77777777" w:rsidR="008127D9" w:rsidRPr="008127D9" w:rsidRDefault="008127D9" w:rsidP="008127D9">
      <w:pPr>
        <w:numPr>
          <w:ilvl w:val="0"/>
          <w:numId w:val="37"/>
        </w:numPr>
      </w:pPr>
      <w:r w:rsidRPr="008127D9">
        <w:t>I understand that any breach of system security or data protection must be reported immediately.</w:t>
      </w:r>
    </w:p>
    <w:p w14:paraId="764E9580" w14:textId="77777777" w:rsidR="008127D9" w:rsidRPr="008127D9" w:rsidRDefault="008127D9" w:rsidP="008127D9">
      <w:r w:rsidRPr="008127D9">
        <w:rPr>
          <w:b/>
          <w:bCs/>
        </w:rPr>
        <w:t>Compliance and responsibility</w:t>
      </w:r>
    </w:p>
    <w:p w14:paraId="3FCA4E94" w14:textId="77777777" w:rsidR="008127D9" w:rsidRPr="008127D9" w:rsidRDefault="008127D9" w:rsidP="008127D9">
      <w:pPr>
        <w:numPr>
          <w:ilvl w:val="0"/>
          <w:numId w:val="38"/>
        </w:numPr>
      </w:pPr>
      <w:r w:rsidRPr="008127D9">
        <w:t>I will comply with all relevant Trust policies, including the Data Protection Policy and Online Safety Policy.</w:t>
      </w:r>
    </w:p>
    <w:p w14:paraId="4F356000" w14:textId="77777777" w:rsidR="008127D9" w:rsidRPr="008127D9" w:rsidRDefault="008127D9" w:rsidP="008127D9">
      <w:pPr>
        <w:numPr>
          <w:ilvl w:val="0"/>
          <w:numId w:val="38"/>
        </w:numPr>
      </w:pPr>
      <w:r w:rsidRPr="008127D9">
        <w:t>I will respect copyright and intellectual property rights when using and sharing digital materials.</w:t>
      </w:r>
    </w:p>
    <w:p w14:paraId="4DB0D0D7" w14:textId="77777777" w:rsidR="008127D9" w:rsidRPr="008127D9" w:rsidRDefault="008127D9" w:rsidP="008127D9">
      <w:pPr>
        <w:numPr>
          <w:ilvl w:val="0"/>
          <w:numId w:val="38"/>
        </w:numPr>
      </w:pPr>
      <w:r w:rsidRPr="008127D9">
        <w:t>I understand I am responsible for my professional conduct both inside and outside of the workplace where it relates to the Trust.</w:t>
      </w:r>
    </w:p>
    <w:p w14:paraId="1348B714" w14:textId="77777777" w:rsidR="008127D9" w:rsidRPr="008127D9" w:rsidRDefault="008127D9" w:rsidP="008127D9">
      <w:pPr>
        <w:numPr>
          <w:ilvl w:val="0"/>
          <w:numId w:val="38"/>
        </w:numPr>
      </w:pPr>
      <w:r w:rsidRPr="008127D9">
        <w:t>I understand that failure to comply with the AUP may lead to disciplinary action, withdrawal of access, referral to the Trust Board, or involvement of external agencies including the police where appropriate.</w:t>
      </w:r>
    </w:p>
    <w:p w14:paraId="67A42E1D" w14:textId="77777777" w:rsidR="008127D9" w:rsidRPr="008127D9" w:rsidRDefault="00FC18E7" w:rsidP="008127D9">
      <w:r>
        <w:pict w14:anchorId="6629AC28">
          <v:rect id="_x0000_i1029" style="width:0;height:1.5pt" o:hralign="center" o:hrstd="t" o:hr="t" fillcolor="#a0a0a0" stroked="f"/>
        </w:pict>
      </w:r>
    </w:p>
    <w:p w14:paraId="208A030D" w14:textId="77777777" w:rsidR="008127D9" w:rsidRPr="008127D9" w:rsidRDefault="008127D9" w:rsidP="008127D9">
      <w:pPr>
        <w:rPr>
          <w:b/>
          <w:bCs/>
        </w:rPr>
      </w:pPr>
      <w:r w:rsidRPr="008127D9">
        <w:rPr>
          <w:b/>
          <w:bCs/>
        </w:rPr>
        <w:t>Declaration</w:t>
      </w:r>
    </w:p>
    <w:p w14:paraId="69A3CE81" w14:textId="77777777" w:rsidR="008127D9" w:rsidRPr="008127D9" w:rsidRDefault="008127D9" w:rsidP="008127D9">
      <w:r w:rsidRPr="008127D9">
        <w:t>I confirm that I have read, understood, and agree to comply with the BCWCAT Staff Acceptable Use Policy and this Staff Acceptable Use Agreement. I understand my responsibilities and the potential consequences of failing to follow this agreement.</w:t>
      </w:r>
    </w:p>
    <w:p w14:paraId="4C362153" w14:textId="77777777" w:rsidR="008127D9" w:rsidRPr="008127D9" w:rsidRDefault="008127D9" w:rsidP="00A9346E">
      <w:r w:rsidRPr="008127D9">
        <w:rPr>
          <w:b/>
          <w:bCs/>
        </w:rPr>
        <w:t>Name (print):</w:t>
      </w:r>
      <w:r w:rsidRPr="008127D9">
        <w:rPr>
          <w:rStyle w:val="EditingChar"/>
        </w:rPr>
        <w:t xml:space="preserve"> _______________________________________</w:t>
      </w:r>
    </w:p>
    <w:p w14:paraId="53A94DA9" w14:textId="77777777" w:rsidR="008127D9" w:rsidRPr="008127D9" w:rsidRDefault="008127D9" w:rsidP="00A9346E">
      <w:pPr>
        <w:rPr>
          <w:rStyle w:val="EditingChar"/>
        </w:rPr>
      </w:pPr>
      <w:r w:rsidRPr="008127D9">
        <w:rPr>
          <w:b/>
          <w:bCs/>
        </w:rPr>
        <w:t>Role:</w:t>
      </w:r>
      <w:r w:rsidRPr="008127D9">
        <w:t xml:space="preserve"> </w:t>
      </w:r>
      <w:r w:rsidRPr="008127D9">
        <w:rPr>
          <w:rStyle w:val="EditingChar"/>
        </w:rPr>
        <w:t>______________________________________________</w:t>
      </w:r>
    </w:p>
    <w:p w14:paraId="21152470" w14:textId="77777777" w:rsidR="008127D9" w:rsidRPr="008127D9" w:rsidRDefault="008127D9" w:rsidP="00A9346E">
      <w:r w:rsidRPr="008127D9">
        <w:rPr>
          <w:b/>
          <w:bCs/>
        </w:rPr>
        <w:t>Signature:</w:t>
      </w:r>
      <w:r w:rsidRPr="008127D9">
        <w:t xml:space="preserve"> </w:t>
      </w:r>
      <w:r w:rsidRPr="008127D9">
        <w:rPr>
          <w:rStyle w:val="EditingChar"/>
        </w:rPr>
        <w:t>_________________________________________</w:t>
      </w:r>
    </w:p>
    <w:p w14:paraId="4323A093" w14:textId="77777777" w:rsidR="008127D9" w:rsidRPr="008127D9" w:rsidRDefault="008127D9" w:rsidP="00A9346E">
      <w:r w:rsidRPr="008127D9">
        <w:rPr>
          <w:b/>
          <w:bCs/>
        </w:rPr>
        <w:t>Date:</w:t>
      </w:r>
      <w:r w:rsidRPr="008127D9">
        <w:t xml:space="preserve"> </w:t>
      </w:r>
      <w:r w:rsidRPr="008127D9">
        <w:rPr>
          <w:rStyle w:val="EditingChar"/>
        </w:rPr>
        <w:t>_____________________________________________</w:t>
      </w:r>
    </w:p>
    <w:p w14:paraId="72136A26" w14:textId="1D9F0BAC" w:rsidR="009145B7" w:rsidRDefault="009145B7" w:rsidP="008D06F3"/>
    <w:p w14:paraId="798F86D2" w14:textId="723A0F33" w:rsidR="00FA7B2A" w:rsidRDefault="009145B7">
      <w:r>
        <w:br w:type="page"/>
      </w:r>
    </w:p>
    <w:p w14:paraId="1A943262" w14:textId="2617B1C8" w:rsidR="00F65C1F" w:rsidRDefault="00FA7B2A" w:rsidP="00A62622">
      <w:pPr>
        <w:pStyle w:val="Heading1"/>
      </w:pPr>
      <w:bookmarkStart w:id="34" w:name="_Toc198106713"/>
      <w:r>
        <w:t>Appendix 2 – Key Defini</w:t>
      </w:r>
      <w:r w:rsidR="00A62622">
        <w:t>tions</w:t>
      </w:r>
      <w:bookmarkEnd w:id="34"/>
    </w:p>
    <w:p w14:paraId="4985E3CB" w14:textId="77777777" w:rsidR="00A21B28" w:rsidRPr="00A21B28" w:rsidRDefault="00A21B28" w:rsidP="00A21B28"/>
    <w:p w14:paraId="0CA4D253" w14:textId="77777777" w:rsidR="00F65C1F" w:rsidRDefault="00F65C1F" w:rsidP="00F65C1F">
      <w:r w:rsidRPr="00DC4529">
        <w:rPr>
          <w:b/>
          <w:bCs/>
        </w:rPr>
        <w:t>AUP</w:t>
      </w:r>
      <w:r>
        <w:t xml:space="preserve"> – Acceptable use policy the rules and expectations for safe and responsible use of Trust ICT systems and data</w:t>
      </w:r>
    </w:p>
    <w:p w14:paraId="4751EC93" w14:textId="77777777" w:rsidR="00F001FF" w:rsidRDefault="00DC4529" w:rsidP="00F65C1F">
      <w:r w:rsidRPr="00DC4529">
        <w:rPr>
          <w:b/>
          <w:bCs/>
        </w:rPr>
        <w:t>BYOD</w:t>
      </w:r>
      <w:r w:rsidRPr="00DC4529">
        <w:t xml:space="preserve"> – Bring Your Own Device: staff use of personal devices (e.g. mobile phones, laptops) for work purposes under Trust conditions.</w:t>
      </w:r>
    </w:p>
    <w:p w14:paraId="48C13B29" w14:textId="77777777" w:rsidR="005446AB" w:rsidRDefault="00F001FF" w:rsidP="00F65C1F">
      <w:r w:rsidRPr="00F001FF">
        <w:rPr>
          <w:b/>
          <w:bCs/>
        </w:rPr>
        <w:t>DPO</w:t>
      </w:r>
      <w:r w:rsidRPr="00F001FF">
        <w:t xml:space="preserve"> – Data Protection Officer: responsible for overseeing compliance with data protection legislation and handling data-related enquiries.</w:t>
      </w:r>
    </w:p>
    <w:p w14:paraId="7349EA4F" w14:textId="77777777" w:rsidR="008C3D7C" w:rsidRDefault="005446AB" w:rsidP="00F65C1F">
      <w:r w:rsidRPr="005446AB">
        <w:rPr>
          <w:b/>
          <w:bCs/>
        </w:rPr>
        <w:t>DSL</w:t>
      </w:r>
      <w:r w:rsidRPr="005446AB">
        <w:t xml:space="preserve"> – Designated Safeguarding Lead: staff member with lead responsibility for safeguarding and child protection in a school.</w:t>
      </w:r>
    </w:p>
    <w:p w14:paraId="63B0C925" w14:textId="77777777" w:rsidR="0047188B" w:rsidRDefault="008C3D7C" w:rsidP="00F65C1F">
      <w:r w:rsidRPr="008C3D7C">
        <w:rPr>
          <w:b/>
          <w:bCs/>
        </w:rPr>
        <w:t>ICT</w:t>
      </w:r>
      <w:r w:rsidRPr="008C3D7C">
        <w:t xml:space="preserve"> – Information and Communication Technology.</w:t>
      </w:r>
    </w:p>
    <w:p w14:paraId="288F5671" w14:textId="3F4199FD" w:rsidR="002C5757" w:rsidRDefault="0047188B" w:rsidP="00F65C1F">
      <w:r w:rsidRPr="0047188B">
        <w:rPr>
          <w:b/>
          <w:bCs/>
        </w:rPr>
        <w:t>MFA</w:t>
      </w:r>
      <w:r w:rsidRPr="0047188B">
        <w:t xml:space="preserve"> – Multi-Factor Authentication: a security method requiring two or more forms of verification to access systems or accounts.</w:t>
      </w:r>
      <w:r w:rsidR="00C4758B">
        <w:br/>
      </w:r>
      <w:r w:rsidR="009D7AEE">
        <w:br/>
      </w:r>
      <w:r w:rsidR="009D7AEE" w:rsidRPr="00E13C66">
        <w:rPr>
          <w:b/>
          <w:bCs/>
        </w:rPr>
        <w:t>IT Management Team</w:t>
      </w:r>
    </w:p>
    <w:tbl>
      <w:tblPr>
        <w:tblStyle w:val="TableGrid"/>
        <w:tblW w:w="9088" w:type="dxa"/>
        <w:tblLook w:val="04A0" w:firstRow="1" w:lastRow="0" w:firstColumn="1" w:lastColumn="0" w:noHBand="0" w:noVBand="1"/>
      </w:tblPr>
      <w:tblGrid>
        <w:gridCol w:w="2513"/>
        <w:gridCol w:w="1826"/>
        <w:gridCol w:w="3306"/>
        <w:gridCol w:w="1443"/>
      </w:tblGrid>
      <w:tr w:rsidR="00D957C6" w14:paraId="4D431198" w14:textId="77777777" w:rsidTr="00D957C6">
        <w:trPr>
          <w:trHeight w:val="290"/>
        </w:trPr>
        <w:tc>
          <w:tcPr>
            <w:tcW w:w="2547" w:type="dxa"/>
          </w:tcPr>
          <w:p w14:paraId="24467FE9" w14:textId="7842EB55" w:rsidR="00945C19" w:rsidRDefault="00897A9A" w:rsidP="00F65C1F">
            <w:pPr>
              <w:rPr>
                <w:b/>
                <w:bCs/>
              </w:rPr>
            </w:pPr>
            <w:r>
              <w:rPr>
                <w:b/>
                <w:bCs/>
              </w:rPr>
              <w:t>Name</w:t>
            </w:r>
          </w:p>
        </w:tc>
        <w:tc>
          <w:tcPr>
            <w:tcW w:w="1843" w:type="dxa"/>
          </w:tcPr>
          <w:p w14:paraId="3FA5DBDF" w14:textId="6A7F8A18" w:rsidR="00945C19" w:rsidRDefault="00897A9A" w:rsidP="00F65C1F">
            <w:pPr>
              <w:rPr>
                <w:b/>
                <w:bCs/>
              </w:rPr>
            </w:pPr>
            <w:r>
              <w:rPr>
                <w:b/>
                <w:bCs/>
              </w:rPr>
              <w:t>Role</w:t>
            </w:r>
          </w:p>
        </w:tc>
        <w:tc>
          <w:tcPr>
            <w:tcW w:w="3255" w:type="dxa"/>
          </w:tcPr>
          <w:p w14:paraId="58F0C5C3" w14:textId="005E181D" w:rsidR="00945C19" w:rsidRDefault="00897A9A" w:rsidP="00F65C1F">
            <w:pPr>
              <w:rPr>
                <w:b/>
                <w:bCs/>
              </w:rPr>
            </w:pPr>
            <w:r>
              <w:rPr>
                <w:b/>
                <w:bCs/>
              </w:rPr>
              <w:t>Email</w:t>
            </w:r>
          </w:p>
        </w:tc>
        <w:tc>
          <w:tcPr>
            <w:tcW w:w="1443" w:type="dxa"/>
          </w:tcPr>
          <w:p w14:paraId="27DFBC2F" w14:textId="55F885BA" w:rsidR="00945C19" w:rsidRDefault="00897A9A" w:rsidP="00F65C1F">
            <w:pPr>
              <w:rPr>
                <w:b/>
                <w:bCs/>
              </w:rPr>
            </w:pPr>
            <w:r>
              <w:rPr>
                <w:b/>
                <w:bCs/>
              </w:rPr>
              <w:t>Telephone</w:t>
            </w:r>
          </w:p>
        </w:tc>
      </w:tr>
      <w:tr w:rsidR="00C4758B" w14:paraId="2E8ED6BF" w14:textId="77777777" w:rsidTr="00D957C6">
        <w:trPr>
          <w:trHeight w:val="563"/>
        </w:trPr>
        <w:tc>
          <w:tcPr>
            <w:tcW w:w="2547" w:type="dxa"/>
            <w:vAlign w:val="center"/>
          </w:tcPr>
          <w:p w14:paraId="2106C8BD" w14:textId="75A704B5" w:rsidR="00945C19" w:rsidRPr="00D957C6" w:rsidRDefault="00897A9A" w:rsidP="00C4758B">
            <w:r w:rsidRPr="00D957C6">
              <w:t>Christopher Jakubowski</w:t>
            </w:r>
          </w:p>
        </w:tc>
        <w:tc>
          <w:tcPr>
            <w:tcW w:w="1843" w:type="dxa"/>
            <w:vAlign w:val="center"/>
          </w:tcPr>
          <w:p w14:paraId="1C4FD04E" w14:textId="765EED56" w:rsidR="00945C19" w:rsidRPr="00D957C6" w:rsidRDefault="00897A9A" w:rsidP="00C4758B">
            <w:r w:rsidRPr="00D957C6">
              <w:t>IT Director</w:t>
            </w:r>
          </w:p>
        </w:tc>
        <w:tc>
          <w:tcPr>
            <w:tcW w:w="3255" w:type="dxa"/>
            <w:vAlign w:val="center"/>
          </w:tcPr>
          <w:p w14:paraId="3CF70B6A" w14:textId="16AC447A" w:rsidR="00945C19" w:rsidRPr="00D957C6" w:rsidRDefault="00897A9A" w:rsidP="00C4758B">
            <w:hyperlink r:id="rId25" w:history="1">
              <w:r w:rsidRPr="00E30210">
                <w:rPr>
                  <w:rStyle w:val="Hyperlink"/>
                  <w:b/>
                  <w:bCs/>
                </w:rPr>
                <w:t>chris.jakubowski@bcwcat.co.uk</w:t>
              </w:r>
            </w:hyperlink>
          </w:p>
        </w:tc>
        <w:tc>
          <w:tcPr>
            <w:tcW w:w="1443" w:type="dxa"/>
            <w:vAlign w:val="center"/>
          </w:tcPr>
          <w:p w14:paraId="6C7DBB7F" w14:textId="6A0BC72A" w:rsidR="00945C19" w:rsidRPr="00D957C6" w:rsidRDefault="00897A9A" w:rsidP="00C4758B">
            <w:r w:rsidRPr="00D957C6">
              <w:t>01274941946</w:t>
            </w:r>
          </w:p>
        </w:tc>
      </w:tr>
      <w:tr w:rsidR="00C4758B" w14:paraId="23B9243F" w14:textId="77777777" w:rsidTr="00D957C6">
        <w:trPr>
          <w:trHeight w:val="580"/>
        </w:trPr>
        <w:tc>
          <w:tcPr>
            <w:tcW w:w="2547" w:type="dxa"/>
            <w:vAlign w:val="center"/>
          </w:tcPr>
          <w:p w14:paraId="38D12E89" w14:textId="277FB512" w:rsidR="00945C19" w:rsidRPr="00D957C6" w:rsidRDefault="00897A9A" w:rsidP="00C4758B">
            <w:r w:rsidRPr="00D957C6">
              <w:t>Josef Bodnarczuk</w:t>
            </w:r>
          </w:p>
        </w:tc>
        <w:tc>
          <w:tcPr>
            <w:tcW w:w="1843" w:type="dxa"/>
            <w:vAlign w:val="center"/>
          </w:tcPr>
          <w:p w14:paraId="4BF30CBE" w14:textId="7D0387F6" w:rsidR="00945C19" w:rsidRPr="00D957C6" w:rsidRDefault="00897A9A" w:rsidP="00C4758B">
            <w:r w:rsidRPr="00D957C6">
              <w:t>IT Service Delivery Manager</w:t>
            </w:r>
          </w:p>
        </w:tc>
        <w:tc>
          <w:tcPr>
            <w:tcW w:w="3255" w:type="dxa"/>
            <w:vAlign w:val="center"/>
          </w:tcPr>
          <w:p w14:paraId="463CC019" w14:textId="13EDBA1C" w:rsidR="00945C19" w:rsidRPr="00D957C6" w:rsidRDefault="00897A9A" w:rsidP="00C4758B">
            <w:hyperlink r:id="rId26" w:history="1">
              <w:r w:rsidRPr="00E30210">
                <w:rPr>
                  <w:rStyle w:val="Hyperlink"/>
                  <w:b/>
                  <w:bCs/>
                </w:rPr>
                <w:t>jbodnarczuk@sbsj.co.uk</w:t>
              </w:r>
            </w:hyperlink>
          </w:p>
        </w:tc>
        <w:tc>
          <w:tcPr>
            <w:tcW w:w="1443" w:type="dxa"/>
            <w:vAlign w:val="center"/>
          </w:tcPr>
          <w:p w14:paraId="23A24837" w14:textId="4B206341" w:rsidR="00945C19" w:rsidRPr="00D957C6" w:rsidRDefault="00897A9A" w:rsidP="00C4758B">
            <w:r w:rsidRPr="00D957C6">
              <w:t>01274941</w:t>
            </w:r>
            <w:r w:rsidR="00A54D0A" w:rsidRPr="00D957C6">
              <w:t>948</w:t>
            </w:r>
          </w:p>
        </w:tc>
      </w:tr>
      <w:tr w:rsidR="00C4758B" w14:paraId="1A7614ED" w14:textId="77777777" w:rsidTr="00D957C6">
        <w:trPr>
          <w:trHeight w:val="855"/>
        </w:trPr>
        <w:tc>
          <w:tcPr>
            <w:tcW w:w="2547" w:type="dxa"/>
            <w:vAlign w:val="center"/>
          </w:tcPr>
          <w:p w14:paraId="10B05C8E" w14:textId="64163808" w:rsidR="00945C19" w:rsidRPr="00D957C6" w:rsidRDefault="00A54D0A" w:rsidP="00C4758B">
            <w:r w:rsidRPr="00D957C6">
              <w:t>Chris Domenech</w:t>
            </w:r>
          </w:p>
        </w:tc>
        <w:tc>
          <w:tcPr>
            <w:tcW w:w="1843" w:type="dxa"/>
            <w:vAlign w:val="center"/>
          </w:tcPr>
          <w:p w14:paraId="58DB7AFE" w14:textId="14339604" w:rsidR="00945C19" w:rsidRPr="00D957C6" w:rsidRDefault="00A54D0A" w:rsidP="00C4758B">
            <w:r w:rsidRPr="00D957C6">
              <w:t>Network operations Manager</w:t>
            </w:r>
          </w:p>
        </w:tc>
        <w:tc>
          <w:tcPr>
            <w:tcW w:w="3255" w:type="dxa"/>
            <w:vAlign w:val="center"/>
          </w:tcPr>
          <w:p w14:paraId="770A4015" w14:textId="59DF3712" w:rsidR="00945C19" w:rsidRPr="00D957C6" w:rsidRDefault="00A54D0A" w:rsidP="00C4758B">
            <w:hyperlink r:id="rId27" w:history="1">
              <w:r w:rsidRPr="00E30210">
                <w:rPr>
                  <w:rStyle w:val="Hyperlink"/>
                  <w:b/>
                  <w:bCs/>
                </w:rPr>
                <w:t>cdomenech@holyfamilyschool.uk</w:t>
              </w:r>
            </w:hyperlink>
          </w:p>
        </w:tc>
        <w:tc>
          <w:tcPr>
            <w:tcW w:w="1443" w:type="dxa"/>
            <w:vAlign w:val="center"/>
          </w:tcPr>
          <w:p w14:paraId="5F494F5A" w14:textId="2373255E" w:rsidR="00945C19" w:rsidRPr="00D957C6" w:rsidRDefault="00A54D0A" w:rsidP="00C4758B">
            <w:r w:rsidRPr="00D957C6">
              <w:t>015</w:t>
            </w:r>
            <w:r w:rsidR="00474D02" w:rsidRPr="00D957C6">
              <w:t>3</w:t>
            </w:r>
            <w:r w:rsidR="00E65717" w:rsidRPr="00D957C6">
              <w:t>5612826</w:t>
            </w:r>
          </w:p>
        </w:tc>
      </w:tr>
    </w:tbl>
    <w:p w14:paraId="23C45B12" w14:textId="77777777" w:rsidR="00E13C66" w:rsidRPr="00E13C66" w:rsidRDefault="00E13C66" w:rsidP="00F65C1F">
      <w:pPr>
        <w:rPr>
          <w:b/>
          <w:bCs/>
        </w:rPr>
      </w:pPr>
    </w:p>
    <w:p w14:paraId="7AAA4C32" w14:textId="3F13F87E" w:rsidR="009145B7" w:rsidRDefault="009145B7"/>
    <w:p w14:paraId="4E01185B" w14:textId="14B155AA" w:rsidR="00877B3C" w:rsidRDefault="00877B3C"/>
    <w:p w14:paraId="572662FC" w14:textId="4D8F7A4E" w:rsidR="00877B3C" w:rsidRDefault="00877B3C"/>
    <w:p w14:paraId="77F66B83" w14:textId="61718A0C" w:rsidR="00877B3C" w:rsidRDefault="00877B3C"/>
    <w:p w14:paraId="4CDCA848" w14:textId="2849365F" w:rsidR="00877B3C" w:rsidRDefault="00877B3C"/>
    <w:p w14:paraId="7644398B" w14:textId="0796C51B" w:rsidR="00877B3C" w:rsidRDefault="00877B3C"/>
    <w:p w14:paraId="15DD35C7" w14:textId="05EF8344" w:rsidR="00877B3C" w:rsidRDefault="00877B3C"/>
    <w:p w14:paraId="25DF0AF0" w14:textId="667584BB" w:rsidR="00877B3C" w:rsidRDefault="00877B3C"/>
    <w:p w14:paraId="40108212" w14:textId="0C330F98" w:rsidR="00877B3C" w:rsidRDefault="00877B3C"/>
    <w:p w14:paraId="2070EFDC" w14:textId="29EA13BA" w:rsidR="00877B3C" w:rsidRDefault="00877B3C"/>
    <w:p w14:paraId="4E975DCC" w14:textId="77777777" w:rsidR="006F1D97" w:rsidRDefault="006F1D97"/>
    <w:p w14:paraId="146C6658" w14:textId="4775C1AF" w:rsidR="008D06F3" w:rsidRDefault="00EF05DF" w:rsidP="009145B7">
      <w:pPr>
        <w:pStyle w:val="Heading1"/>
      </w:pPr>
      <w:bookmarkStart w:id="35" w:name="_Toc198106714"/>
      <w:r>
        <w:t>Version Control</w:t>
      </w:r>
      <w:bookmarkEnd w:id="35"/>
    </w:p>
    <w:tbl>
      <w:tblPr>
        <w:tblStyle w:val="TableGrid"/>
        <w:tblpPr w:leftFromText="180" w:rightFromText="180" w:horzAnchor="margin" w:tblpXSpec="center" w:tblpY="525"/>
        <w:tblW w:w="7528" w:type="dxa"/>
        <w:tblLook w:val="04A0" w:firstRow="1" w:lastRow="0" w:firstColumn="1" w:lastColumn="0" w:noHBand="0" w:noVBand="1"/>
      </w:tblPr>
      <w:tblGrid>
        <w:gridCol w:w="1165"/>
        <w:gridCol w:w="1530"/>
        <w:gridCol w:w="1688"/>
        <w:gridCol w:w="3145"/>
      </w:tblGrid>
      <w:tr w:rsidR="00072FA5" w14:paraId="2549735C" w14:textId="77777777" w:rsidTr="00CA5A56">
        <w:trPr>
          <w:trHeight w:val="40"/>
        </w:trPr>
        <w:tc>
          <w:tcPr>
            <w:tcW w:w="1165" w:type="dxa"/>
          </w:tcPr>
          <w:p w14:paraId="58043913" w14:textId="27BDD9E7" w:rsidR="00072FA5" w:rsidRPr="00FC18E7" w:rsidRDefault="00CA5A56" w:rsidP="00CB173D">
            <w:pPr>
              <w:rPr>
                <w:b/>
                <w:bCs/>
              </w:rPr>
            </w:pPr>
            <w:r w:rsidRPr="00FC18E7">
              <w:rPr>
                <w:b/>
                <w:bCs/>
              </w:rPr>
              <w:t>Status</w:t>
            </w:r>
          </w:p>
        </w:tc>
        <w:tc>
          <w:tcPr>
            <w:tcW w:w="1530" w:type="dxa"/>
          </w:tcPr>
          <w:p w14:paraId="75037C67" w14:textId="00C31B8A" w:rsidR="00072FA5" w:rsidRPr="00FC18E7" w:rsidRDefault="00072FA5" w:rsidP="00CB173D">
            <w:pPr>
              <w:rPr>
                <w:b/>
                <w:bCs/>
              </w:rPr>
            </w:pPr>
            <w:r w:rsidRPr="00FC18E7">
              <w:rPr>
                <w:b/>
                <w:bCs/>
              </w:rPr>
              <w:t>Version</w:t>
            </w:r>
          </w:p>
        </w:tc>
        <w:tc>
          <w:tcPr>
            <w:tcW w:w="1688" w:type="dxa"/>
          </w:tcPr>
          <w:p w14:paraId="21C87FF8" w14:textId="11E87B1B" w:rsidR="00072FA5" w:rsidRPr="00FC18E7" w:rsidRDefault="00072FA5" w:rsidP="00CB173D">
            <w:pPr>
              <w:rPr>
                <w:b/>
                <w:bCs/>
              </w:rPr>
            </w:pPr>
            <w:r w:rsidRPr="00FC18E7">
              <w:rPr>
                <w:b/>
                <w:bCs/>
              </w:rPr>
              <w:t>Date</w:t>
            </w:r>
          </w:p>
        </w:tc>
        <w:tc>
          <w:tcPr>
            <w:tcW w:w="3145" w:type="dxa"/>
          </w:tcPr>
          <w:p w14:paraId="23E20D02" w14:textId="3277E808" w:rsidR="00072FA5" w:rsidRPr="00FC18E7" w:rsidRDefault="00072FA5" w:rsidP="00CB173D">
            <w:pPr>
              <w:rPr>
                <w:b/>
                <w:bCs/>
              </w:rPr>
            </w:pPr>
            <w:r w:rsidRPr="00FC18E7">
              <w:rPr>
                <w:b/>
                <w:bCs/>
              </w:rPr>
              <w:t>Author</w:t>
            </w:r>
          </w:p>
        </w:tc>
      </w:tr>
      <w:tr w:rsidR="00072FA5" w14:paraId="4D44F1B2" w14:textId="77777777" w:rsidTr="00CA5A56">
        <w:trPr>
          <w:trHeight w:val="127"/>
        </w:trPr>
        <w:tc>
          <w:tcPr>
            <w:tcW w:w="1165" w:type="dxa"/>
          </w:tcPr>
          <w:p w14:paraId="01E31C07" w14:textId="32DE8E08" w:rsidR="00072FA5" w:rsidRDefault="00C6286D" w:rsidP="00CB173D">
            <w:r>
              <w:t>Final</w:t>
            </w:r>
          </w:p>
        </w:tc>
        <w:tc>
          <w:tcPr>
            <w:tcW w:w="1530" w:type="dxa"/>
          </w:tcPr>
          <w:p w14:paraId="53970E82" w14:textId="24F9E8D3" w:rsidR="00072FA5" w:rsidRDefault="00627523" w:rsidP="00CB173D">
            <w:r>
              <w:t>v0</w:t>
            </w:r>
            <w:r w:rsidR="00072FA5">
              <w:t>.</w:t>
            </w:r>
            <w:r>
              <w:t>1</w:t>
            </w:r>
          </w:p>
        </w:tc>
        <w:tc>
          <w:tcPr>
            <w:tcW w:w="1688" w:type="dxa"/>
          </w:tcPr>
          <w:p w14:paraId="65148537" w14:textId="05429F99" w:rsidR="00072FA5" w:rsidRDefault="00072FA5" w:rsidP="00CB173D">
            <w:r>
              <w:t>11/05/2025</w:t>
            </w:r>
          </w:p>
        </w:tc>
        <w:tc>
          <w:tcPr>
            <w:tcW w:w="3145" w:type="dxa"/>
          </w:tcPr>
          <w:p w14:paraId="5F476FB6" w14:textId="615DA4AA" w:rsidR="00072FA5" w:rsidRDefault="00072FA5" w:rsidP="00CB173D">
            <w:r>
              <w:t>Josef Bodnarczuk (ITSDM)</w:t>
            </w:r>
          </w:p>
        </w:tc>
      </w:tr>
      <w:tr w:rsidR="00072FA5" w14:paraId="0F926B32" w14:textId="77777777" w:rsidTr="00CA5A56">
        <w:trPr>
          <w:trHeight w:val="43"/>
        </w:trPr>
        <w:tc>
          <w:tcPr>
            <w:tcW w:w="1165" w:type="dxa"/>
          </w:tcPr>
          <w:p w14:paraId="6FC77C20" w14:textId="2A8F6B77" w:rsidR="00072FA5" w:rsidRDefault="00FC18E7" w:rsidP="00CB173D">
            <w:r>
              <w:t>Pending Approval</w:t>
            </w:r>
          </w:p>
        </w:tc>
        <w:tc>
          <w:tcPr>
            <w:tcW w:w="1530" w:type="dxa"/>
          </w:tcPr>
          <w:p w14:paraId="54D6F686" w14:textId="67E8AD23" w:rsidR="00072FA5" w:rsidRDefault="00627523" w:rsidP="00CB173D">
            <w:r>
              <w:t>V1.0</w:t>
            </w:r>
          </w:p>
        </w:tc>
        <w:tc>
          <w:tcPr>
            <w:tcW w:w="1688" w:type="dxa"/>
          </w:tcPr>
          <w:p w14:paraId="55BC677E" w14:textId="2286B3F1" w:rsidR="00072FA5" w:rsidRDefault="001B2626" w:rsidP="00CB173D">
            <w:r>
              <w:t>15/05/2025</w:t>
            </w:r>
          </w:p>
        </w:tc>
        <w:tc>
          <w:tcPr>
            <w:tcW w:w="3145" w:type="dxa"/>
          </w:tcPr>
          <w:p w14:paraId="37DB2D6F" w14:textId="638A576D" w:rsidR="00072FA5" w:rsidRDefault="00072FA5" w:rsidP="00CB173D"/>
        </w:tc>
      </w:tr>
    </w:tbl>
    <w:p w14:paraId="3AB4B52F" w14:textId="77777777" w:rsidR="009145B7" w:rsidRDefault="009145B7" w:rsidP="009145B7"/>
    <w:p w14:paraId="7168D7D1" w14:textId="77777777" w:rsidR="009145B7" w:rsidRPr="009145B7" w:rsidRDefault="009145B7" w:rsidP="009145B7"/>
    <w:sectPr w:rsidR="009145B7" w:rsidRPr="009145B7" w:rsidSect="00BC58A6">
      <w:headerReference w:type="default" r:id="rId28"/>
      <w:footerReference w:type="default" r:id="rId29"/>
      <w:headerReference w:type="first" r:id="rId3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8E8B6" w14:textId="77777777" w:rsidR="00882279" w:rsidRDefault="00882279" w:rsidP="00455712">
      <w:pPr>
        <w:spacing w:after="0" w:line="240" w:lineRule="auto"/>
      </w:pPr>
      <w:r>
        <w:separator/>
      </w:r>
    </w:p>
  </w:endnote>
  <w:endnote w:type="continuationSeparator" w:id="0">
    <w:p w14:paraId="1CE63F34" w14:textId="77777777" w:rsidR="00882279" w:rsidRDefault="00882279" w:rsidP="004557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8CF8B" w14:textId="3B6277C9" w:rsidR="00455712" w:rsidRDefault="009C6B26">
    <w:pPr>
      <w:pStyle w:val="Footer"/>
    </w:pPr>
    <w:r w:rsidRPr="009C6B26">
      <w:t>BCWCAT AUP | Version 1.0 | May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B57CE" w14:textId="77777777" w:rsidR="00882279" w:rsidRDefault="00882279" w:rsidP="00455712">
      <w:pPr>
        <w:spacing w:after="0" w:line="240" w:lineRule="auto"/>
      </w:pPr>
      <w:r>
        <w:separator/>
      </w:r>
    </w:p>
  </w:footnote>
  <w:footnote w:type="continuationSeparator" w:id="0">
    <w:p w14:paraId="1120A103" w14:textId="77777777" w:rsidR="00882279" w:rsidRDefault="00882279" w:rsidP="004557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0EEDA" w14:textId="77777777" w:rsidR="00A21B28" w:rsidRDefault="00A21B28" w:rsidP="00A21B28">
    <w:pPr>
      <w:pStyle w:val="Header"/>
    </w:pPr>
    <w:r>
      <w:rPr>
        <w:noProof/>
        <w:szCs w:val="24"/>
      </w:rPr>
      <mc:AlternateContent>
        <mc:Choice Requires="wps">
          <w:drawing>
            <wp:anchor distT="0" distB="0" distL="114300" distR="114300" simplePos="0" relativeHeight="251658242" behindDoc="0" locked="0" layoutInCell="1" allowOverlap="1" wp14:anchorId="7DA7DD5C" wp14:editId="2BE40D28">
              <wp:simplePos x="0" y="0"/>
              <wp:positionH relativeFrom="margin">
                <wp:align>center</wp:align>
              </wp:positionH>
              <wp:positionV relativeFrom="paragraph">
                <wp:posOffset>455295</wp:posOffset>
              </wp:positionV>
              <wp:extent cx="6400800" cy="0"/>
              <wp:effectExtent l="0" t="0" r="0" b="0"/>
              <wp:wrapNone/>
              <wp:docPr id="607153402" name="Straight Connector 3"/>
              <wp:cNvGraphicFramePr/>
              <a:graphic xmlns:a="http://schemas.openxmlformats.org/drawingml/2006/main">
                <a:graphicData uri="http://schemas.microsoft.com/office/word/2010/wordprocessingShape">
                  <wps:wsp>
                    <wps:cNvCnPr/>
                    <wps:spPr>
                      <a:xfrm>
                        <a:off x="0" y="0"/>
                        <a:ext cx="640080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A446AF" id="Straight Connector 3" o:spid="_x0000_s1026" style="position:absolute;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5.85pt" to="7in,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" strokecolor="#4472c4 [3204]" strokeweight="1pt">
              <v:stroke joinstyle="miter"/>
              <w10:wrap anchorx="margin"/>
            </v:line>
          </w:pict>
        </mc:Fallback>
      </mc:AlternateContent>
    </w:r>
    <w:r>
      <w:rPr>
        <w:noProof/>
        <w:szCs w:val="24"/>
      </w:rPr>
      <w:drawing>
        <wp:anchor distT="0" distB="0" distL="114300" distR="114300" simplePos="0" relativeHeight="251658241" behindDoc="0" locked="0" layoutInCell="1" allowOverlap="1" wp14:anchorId="66D97F63" wp14:editId="40F8DA39">
          <wp:simplePos x="0" y="0"/>
          <wp:positionH relativeFrom="margin">
            <wp:posOffset>1627505</wp:posOffset>
          </wp:positionH>
          <wp:positionV relativeFrom="paragraph">
            <wp:posOffset>-173355</wp:posOffset>
          </wp:positionV>
          <wp:extent cx="2466975" cy="533400"/>
          <wp:effectExtent l="0" t="0" r="9525" b="0"/>
          <wp:wrapSquare wrapText="bothSides"/>
          <wp:docPr id="1557716479"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695949" name="Picture 1" descr="A black background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466975" cy="533400"/>
                  </a:xfrm>
                  <a:prstGeom prst="rect">
                    <a:avLst/>
                  </a:prstGeom>
                </pic:spPr>
              </pic:pic>
            </a:graphicData>
          </a:graphic>
          <wp14:sizeRelH relativeFrom="margin">
            <wp14:pctWidth>0</wp14:pctWidth>
          </wp14:sizeRelH>
          <wp14:sizeRelV relativeFrom="margin">
            <wp14:pctHeight>0</wp14:pctHeight>
          </wp14:sizeRelV>
        </wp:anchor>
      </w:drawing>
    </w:r>
  </w:p>
  <w:p w14:paraId="3D7B2542" w14:textId="77777777" w:rsidR="00A21B28" w:rsidRDefault="00A21B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BB891" w14:textId="42C5A0BE" w:rsidR="00BC58A6" w:rsidRDefault="00BC58A6">
    <w:pPr>
      <w:pStyle w:val="Header"/>
    </w:pPr>
    <w:r>
      <w:rPr>
        <w:noProof/>
      </w:rPr>
      <w:drawing>
        <wp:anchor distT="0" distB="0" distL="114300" distR="114300" simplePos="0" relativeHeight="251658240" behindDoc="1" locked="0" layoutInCell="1" allowOverlap="1" wp14:anchorId="5408B11B" wp14:editId="32B46860">
          <wp:simplePos x="0" y="0"/>
          <wp:positionH relativeFrom="page">
            <wp:align>right</wp:align>
          </wp:positionH>
          <wp:positionV relativeFrom="paragraph">
            <wp:posOffset>-286385</wp:posOffset>
          </wp:positionV>
          <wp:extent cx="7537450" cy="9458325"/>
          <wp:effectExtent l="0" t="0" r="6350" b="9525"/>
          <wp:wrapNone/>
          <wp:docPr id="994440052" name="Picture 1" descr="A logo of a religiou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670998" name="Picture 1" descr="A logo of a religious organization&#10;&#10;Description automatically generated"/>
                  <pic:cNvPicPr/>
                </pic:nvPicPr>
                <pic:blipFill rotWithShape="1">
                  <a:blip r:embed="rId1">
                    <a:extLst>
                      <a:ext uri="{28A0092B-C50C-407E-A947-70E740481C1C}">
                        <a14:useLocalDpi xmlns:a14="http://schemas.microsoft.com/office/drawing/2010/main" val="0"/>
                      </a:ext>
                    </a:extLst>
                  </a:blip>
                  <a:srcRect b="11285"/>
                  <a:stretch/>
                </pic:blipFill>
                <pic:spPr bwMode="auto">
                  <a:xfrm>
                    <a:off x="0" y="0"/>
                    <a:ext cx="7537450" cy="9458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586E"/>
    <w:multiLevelType w:val="multilevel"/>
    <w:tmpl w:val="73DAF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92A58"/>
    <w:multiLevelType w:val="multilevel"/>
    <w:tmpl w:val="3412D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F328C7"/>
    <w:multiLevelType w:val="multilevel"/>
    <w:tmpl w:val="2FE00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45261B"/>
    <w:multiLevelType w:val="multilevel"/>
    <w:tmpl w:val="1C4AA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765845"/>
    <w:multiLevelType w:val="multilevel"/>
    <w:tmpl w:val="09EC2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9F09B4"/>
    <w:multiLevelType w:val="multilevel"/>
    <w:tmpl w:val="BA20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45107F"/>
    <w:multiLevelType w:val="multilevel"/>
    <w:tmpl w:val="1AA23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DB5012"/>
    <w:multiLevelType w:val="multilevel"/>
    <w:tmpl w:val="156E8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A06C25"/>
    <w:multiLevelType w:val="multilevel"/>
    <w:tmpl w:val="3FFE7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5A49DD"/>
    <w:multiLevelType w:val="multilevel"/>
    <w:tmpl w:val="E5F23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2F6A14"/>
    <w:multiLevelType w:val="multilevel"/>
    <w:tmpl w:val="B29CA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4937FB"/>
    <w:multiLevelType w:val="multilevel"/>
    <w:tmpl w:val="9C120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3B7ECC"/>
    <w:multiLevelType w:val="multilevel"/>
    <w:tmpl w:val="50902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585307"/>
    <w:multiLevelType w:val="multilevel"/>
    <w:tmpl w:val="F050B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350B6D"/>
    <w:multiLevelType w:val="hybridMultilevel"/>
    <w:tmpl w:val="656E9B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20489D"/>
    <w:multiLevelType w:val="multilevel"/>
    <w:tmpl w:val="DCA41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635CDB"/>
    <w:multiLevelType w:val="multilevel"/>
    <w:tmpl w:val="31A87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217A9C"/>
    <w:multiLevelType w:val="multilevel"/>
    <w:tmpl w:val="EEC6E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9C1E3A"/>
    <w:multiLevelType w:val="multilevel"/>
    <w:tmpl w:val="B15EF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1824AD"/>
    <w:multiLevelType w:val="multilevel"/>
    <w:tmpl w:val="70584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EB26BC"/>
    <w:multiLevelType w:val="multilevel"/>
    <w:tmpl w:val="51F48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767518"/>
    <w:multiLevelType w:val="multilevel"/>
    <w:tmpl w:val="D4485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BD2897"/>
    <w:multiLevelType w:val="multilevel"/>
    <w:tmpl w:val="EBF6D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5854AC"/>
    <w:multiLevelType w:val="multilevel"/>
    <w:tmpl w:val="1222E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0B6D6B"/>
    <w:multiLevelType w:val="hybridMultilevel"/>
    <w:tmpl w:val="E05850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6E742B0"/>
    <w:multiLevelType w:val="hybridMultilevel"/>
    <w:tmpl w:val="339AE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B700FA"/>
    <w:multiLevelType w:val="multilevel"/>
    <w:tmpl w:val="2D6C0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69200F"/>
    <w:multiLevelType w:val="multilevel"/>
    <w:tmpl w:val="40C65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DE283C"/>
    <w:multiLevelType w:val="multilevel"/>
    <w:tmpl w:val="995E3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2B4835"/>
    <w:multiLevelType w:val="hybridMultilevel"/>
    <w:tmpl w:val="96442FE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D0E382A"/>
    <w:multiLevelType w:val="multilevel"/>
    <w:tmpl w:val="A3AED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D35F20"/>
    <w:multiLevelType w:val="multilevel"/>
    <w:tmpl w:val="3412D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67A355A"/>
    <w:multiLevelType w:val="multilevel"/>
    <w:tmpl w:val="079C2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1D04E1"/>
    <w:multiLevelType w:val="multilevel"/>
    <w:tmpl w:val="D206E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C22BF2"/>
    <w:multiLevelType w:val="multilevel"/>
    <w:tmpl w:val="24761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4D286C"/>
    <w:multiLevelType w:val="multilevel"/>
    <w:tmpl w:val="C0DC4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8B5A78"/>
    <w:multiLevelType w:val="multilevel"/>
    <w:tmpl w:val="E8E09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1C7FD4"/>
    <w:multiLevelType w:val="multilevel"/>
    <w:tmpl w:val="55121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D95BB9"/>
    <w:multiLevelType w:val="multilevel"/>
    <w:tmpl w:val="1D78E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4A2155"/>
    <w:multiLevelType w:val="multilevel"/>
    <w:tmpl w:val="D84C5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4753001">
    <w:abstractNumId w:val="24"/>
  </w:num>
  <w:num w:numId="2" w16cid:durableId="2001809242">
    <w:abstractNumId w:val="29"/>
  </w:num>
  <w:num w:numId="3" w16cid:durableId="633175122">
    <w:abstractNumId w:val="14"/>
  </w:num>
  <w:num w:numId="4" w16cid:durableId="999893749">
    <w:abstractNumId w:val="25"/>
  </w:num>
  <w:num w:numId="5" w16cid:durableId="1944222377">
    <w:abstractNumId w:val="20"/>
  </w:num>
  <w:num w:numId="6" w16cid:durableId="638219482">
    <w:abstractNumId w:val="19"/>
  </w:num>
  <w:num w:numId="7" w16cid:durableId="904223019">
    <w:abstractNumId w:val="4"/>
  </w:num>
  <w:num w:numId="8" w16cid:durableId="1463495652">
    <w:abstractNumId w:val="3"/>
  </w:num>
  <w:num w:numId="9" w16cid:durableId="1387560025">
    <w:abstractNumId w:val="2"/>
  </w:num>
  <w:num w:numId="10" w16cid:durableId="1866551654">
    <w:abstractNumId w:val="23"/>
  </w:num>
  <w:num w:numId="11" w16cid:durableId="1079408577">
    <w:abstractNumId w:val="26"/>
  </w:num>
  <w:num w:numId="12" w16cid:durableId="1964651679">
    <w:abstractNumId w:val="39"/>
  </w:num>
  <w:num w:numId="13" w16cid:durableId="1378581779">
    <w:abstractNumId w:val="33"/>
  </w:num>
  <w:num w:numId="14" w16cid:durableId="1124540771">
    <w:abstractNumId w:val="11"/>
  </w:num>
  <w:num w:numId="15" w16cid:durableId="221791200">
    <w:abstractNumId w:val="8"/>
  </w:num>
  <w:num w:numId="16" w16cid:durableId="772439805">
    <w:abstractNumId w:val="17"/>
  </w:num>
  <w:num w:numId="17" w16cid:durableId="1333021591">
    <w:abstractNumId w:val="5"/>
  </w:num>
  <w:num w:numId="18" w16cid:durableId="889927190">
    <w:abstractNumId w:val="35"/>
  </w:num>
  <w:num w:numId="19" w16cid:durableId="1413115403">
    <w:abstractNumId w:val="16"/>
  </w:num>
  <w:num w:numId="20" w16cid:durableId="1486432861">
    <w:abstractNumId w:val="37"/>
  </w:num>
  <w:num w:numId="21" w16cid:durableId="628708431">
    <w:abstractNumId w:val="27"/>
  </w:num>
  <w:num w:numId="22" w16cid:durableId="1612205046">
    <w:abstractNumId w:val="9"/>
  </w:num>
  <w:num w:numId="23" w16cid:durableId="1198081790">
    <w:abstractNumId w:val="6"/>
  </w:num>
  <w:num w:numId="24" w16cid:durableId="198050526">
    <w:abstractNumId w:val="21"/>
  </w:num>
  <w:num w:numId="25" w16cid:durableId="387077546">
    <w:abstractNumId w:val="28"/>
  </w:num>
  <w:num w:numId="26" w16cid:durableId="155614256">
    <w:abstractNumId w:val="12"/>
  </w:num>
  <w:num w:numId="27" w16cid:durableId="465122517">
    <w:abstractNumId w:val="1"/>
  </w:num>
  <w:num w:numId="28" w16cid:durableId="2053187787">
    <w:abstractNumId w:val="30"/>
  </w:num>
  <w:num w:numId="29" w16cid:durableId="1446653204">
    <w:abstractNumId w:val="10"/>
  </w:num>
  <w:num w:numId="30" w16cid:durableId="495612786">
    <w:abstractNumId w:val="15"/>
  </w:num>
  <w:num w:numId="31" w16cid:durableId="980038047">
    <w:abstractNumId w:val="18"/>
  </w:num>
  <w:num w:numId="32" w16cid:durableId="1099446552">
    <w:abstractNumId w:val="34"/>
  </w:num>
  <w:num w:numId="33" w16cid:durableId="831605707">
    <w:abstractNumId w:val="0"/>
  </w:num>
  <w:num w:numId="34" w16cid:durableId="696123629">
    <w:abstractNumId w:val="38"/>
  </w:num>
  <w:num w:numId="35" w16cid:durableId="324748725">
    <w:abstractNumId w:val="32"/>
  </w:num>
  <w:num w:numId="36" w16cid:durableId="1224028236">
    <w:abstractNumId w:val="36"/>
  </w:num>
  <w:num w:numId="37" w16cid:durableId="1762993071">
    <w:abstractNumId w:val="7"/>
  </w:num>
  <w:num w:numId="38" w16cid:durableId="372729258">
    <w:abstractNumId w:val="13"/>
  </w:num>
  <w:num w:numId="39" w16cid:durableId="221672334">
    <w:abstractNumId w:val="31"/>
  </w:num>
  <w:num w:numId="40" w16cid:durableId="101149090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707"/>
    <w:rsid w:val="00013C89"/>
    <w:rsid w:val="000234FD"/>
    <w:rsid w:val="00025EC9"/>
    <w:rsid w:val="00026BA1"/>
    <w:rsid w:val="00041792"/>
    <w:rsid w:val="00043685"/>
    <w:rsid w:val="00072FA5"/>
    <w:rsid w:val="000C6270"/>
    <w:rsid w:val="000C7A37"/>
    <w:rsid w:val="000C7B37"/>
    <w:rsid w:val="000E0218"/>
    <w:rsid w:val="000E1C4D"/>
    <w:rsid w:val="000F049B"/>
    <w:rsid w:val="000F36EE"/>
    <w:rsid w:val="00111CCD"/>
    <w:rsid w:val="00113413"/>
    <w:rsid w:val="0011529C"/>
    <w:rsid w:val="0011532E"/>
    <w:rsid w:val="00122F1C"/>
    <w:rsid w:val="001437B1"/>
    <w:rsid w:val="001516A1"/>
    <w:rsid w:val="001764D5"/>
    <w:rsid w:val="001947A7"/>
    <w:rsid w:val="0019728D"/>
    <w:rsid w:val="001B2626"/>
    <w:rsid w:val="001B40D2"/>
    <w:rsid w:val="001B5BA7"/>
    <w:rsid w:val="001C225C"/>
    <w:rsid w:val="001C3442"/>
    <w:rsid w:val="001C4289"/>
    <w:rsid w:val="001C7204"/>
    <w:rsid w:val="001D0332"/>
    <w:rsid w:val="001D0D07"/>
    <w:rsid w:val="001E676A"/>
    <w:rsid w:val="001E75C5"/>
    <w:rsid w:val="001F7DB5"/>
    <w:rsid w:val="00202763"/>
    <w:rsid w:val="00233DF9"/>
    <w:rsid w:val="00236B6E"/>
    <w:rsid w:val="00242241"/>
    <w:rsid w:val="002502FD"/>
    <w:rsid w:val="00261493"/>
    <w:rsid w:val="0026166A"/>
    <w:rsid w:val="002912DB"/>
    <w:rsid w:val="00297092"/>
    <w:rsid w:val="002A079A"/>
    <w:rsid w:val="002A45A2"/>
    <w:rsid w:val="002A7E70"/>
    <w:rsid w:val="002B1E85"/>
    <w:rsid w:val="002B55F2"/>
    <w:rsid w:val="002C5757"/>
    <w:rsid w:val="002D3163"/>
    <w:rsid w:val="003071B4"/>
    <w:rsid w:val="0031431E"/>
    <w:rsid w:val="00316D5E"/>
    <w:rsid w:val="00316EA9"/>
    <w:rsid w:val="00324AD0"/>
    <w:rsid w:val="00326214"/>
    <w:rsid w:val="00326809"/>
    <w:rsid w:val="00332881"/>
    <w:rsid w:val="00332964"/>
    <w:rsid w:val="0034099D"/>
    <w:rsid w:val="00350A68"/>
    <w:rsid w:val="00356507"/>
    <w:rsid w:val="00370E6E"/>
    <w:rsid w:val="00372F72"/>
    <w:rsid w:val="0037618B"/>
    <w:rsid w:val="003774D6"/>
    <w:rsid w:val="00382630"/>
    <w:rsid w:val="0039495D"/>
    <w:rsid w:val="00394E17"/>
    <w:rsid w:val="003979CD"/>
    <w:rsid w:val="003A5E12"/>
    <w:rsid w:val="003A604C"/>
    <w:rsid w:val="003B4C64"/>
    <w:rsid w:val="003D3FF9"/>
    <w:rsid w:val="003E2EC1"/>
    <w:rsid w:val="00401785"/>
    <w:rsid w:val="00407BEE"/>
    <w:rsid w:val="00415062"/>
    <w:rsid w:val="00415C51"/>
    <w:rsid w:val="00422360"/>
    <w:rsid w:val="0042618A"/>
    <w:rsid w:val="00446E2B"/>
    <w:rsid w:val="00453DC4"/>
    <w:rsid w:val="00455712"/>
    <w:rsid w:val="004607C0"/>
    <w:rsid w:val="0047188B"/>
    <w:rsid w:val="0047482F"/>
    <w:rsid w:val="00474CA9"/>
    <w:rsid w:val="00474D02"/>
    <w:rsid w:val="00483A2F"/>
    <w:rsid w:val="00487FA8"/>
    <w:rsid w:val="0049118C"/>
    <w:rsid w:val="004920B1"/>
    <w:rsid w:val="004A66FE"/>
    <w:rsid w:val="004B64EE"/>
    <w:rsid w:val="004C1EB7"/>
    <w:rsid w:val="004C2722"/>
    <w:rsid w:val="004D67E6"/>
    <w:rsid w:val="004D746D"/>
    <w:rsid w:val="004E12F0"/>
    <w:rsid w:val="004E2A22"/>
    <w:rsid w:val="004E3E96"/>
    <w:rsid w:val="004E6D98"/>
    <w:rsid w:val="004F6402"/>
    <w:rsid w:val="00500396"/>
    <w:rsid w:val="00503085"/>
    <w:rsid w:val="00513EA7"/>
    <w:rsid w:val="00515D6B"/>
    <w:rsid w:val="005164E0"/>
    <w:rsid w:val="00520D8B"/>
    <w:rsid w:val="00535372"/>
    <w:rsid w:val="005446AB"/>
    <w:rsid w:val="0055641D"/>
    <w:rsid w:val="00564F7C"/>
    <w:rsid w:val="00597C89"/>
    <w:rsid w:val="00597E71"/>
    <w:rsid w:val="005B6874"/>
    <w:rsid w:val="005B7D28"/>
    <w:rsid w:val="005D6565"/>
    <w:rsid w:val="005E231E"/>
    <w:rsid w:val="005F3A08"/>
    <w:rsid w:val="005F72B1"/>
    <w:rsid w:val="005F7D8C"/>
    <w:rsid w:val="00603596"/>
    <w:rsid w:val="00613367"/>
    <w:rsid w:val="006215E9"/>
    <w:rsid w:val="006229FF"/>
    <w:rsid w:val="00627523"/>
    <w:rsid w:val="00630DD4"/>
    <w:rsid w:val="006428BD"/>
    <w:rsid w:val="006450E0"/>
    <w:rsid w:val="00652D8F"/>
    <w:rsid w:val="0065474E"/>
    <w:rsid w:val="006547F7"/>
    <w:rsid w:val="006576ED"/>
    <w:rsid w:val="00657E72"/>
    <w:rsid w:val="00661488"/>
    <w:rsid w:val="00664E52"/>
    <w:rsid w:val="00672BA9"/>
    <w:rsid w:val="00681957"/>
    <w:rsid w:val="006A26F5"/>
    <w:rsid w:val="006A4D3F"/>
    <w:rsid w:val="006A5606"/>
    <w:rsid w:val="006B26CC"/>
    <w:rsid w:val="006C40A7"/>
    <w:rsid w:val="006D0E3E"/>
    <w:rsid w:val="006D419D"/>
    <w:rsid w:val="006E2656"/>
    <w:rsid w:val="006E6C09"/>
    <w:rsid w:val="006F0F07"/>
    <w:rsid w:val="006F1D97"/>
    <w:rsid w:val="00705BC8"/>
    <w:rsid w:val="00711CD8"/>
    <w:rsid w:val="00727627"/>
    <w:rsid w:val="007454CF"/>
    <w:rsid w:val="00754F89"/>
    <w:rsid w:val="00762DBE"/>
    <w:rsid w:val="00780A06"/>
    <w:rsid w:val="007962A5"/>
    <w:rsid w:val="007B5A8E"/>
    <w:rsid w:val="007D2867"/>
    <w:rsid w:val="007D7027"/>
    <w:rsid w:val="007F0580"/>
    <w:rsid w:val="007F1707"/>
    <w:rsid w:val="007F5078"/>
    <w:rsid w:val="007F7694"/>
    <w:rsid w:val="008127D9"/>
    <w:rsid w:val="008213AB"/>
    <w:rsid w:val="00821DFB"/>
    <w:rsid w:val="00852DB1"/>
    <w:rsid w:val="00854FC5"/>
    <w:rsid w:val="008572B0"/>
    <w:rsid w:val="00861B28"/>
    <w:rsid w:val="00867A04"/>
    <w:rsid w:val="008711FD"/>
    <w:rsid w:val="00877B3C"/>
    <w:rsid w:val="00882279"/>
    <w:rsid w:val="00890905"/>
    <w:rsid w:val="00892571"/>
    <w:rsid w:val="008953F9"/>
    <w:rsid w:val="00897A9A"/>
    <w:rsid w:val="008C3D7C"/>
    <w:rsid w:val="008C513E"/>
    <w:rsid w:val="008D06F3"/>
    <w:rsid w:val="008D31DB"/>
    <w:rsid w:val="008F56AF"/>
    <w:rsid w:val="008F7A51"/>
    <w:rsid w:val="009057CB"/>
    <w:rsid w:val="0090701B"/>
    <w:rsid w:val="00907B18"/>
    <w:rsid w:val="009145B7"/>
    <w:rsid w:val="009207CE"/>
    <w:rsid w:val="00922387"/>
    <w:rsid w:val="00927DC7"/>
    <w:rsid w:val="00931E03"/>
    <w:rsid w:val="009330FE"/>
    <w:rsid w:val="0094392A"/>
    <w:rsid w:val="00945C19"/>
    <w:rsid w:val="009636E4"/>
    <w:rsid w:val="009638CA"/>
    <w:rsid w:val="00965A2C"/>
    <w:rsid w:val="00965DA3"/>
    <w:rsid w:val="0098409B"/>
    <w:rsid w:val="00985531"/>
    <w:rsid w:val="00987E4F"/>
    <w:rsid w:val="009B268F"/>
    <w:rsid w:val="009C6693"/>
    <w:rsid w:val="009C6B26"/>
    <w:rsid w:val="009D056C"/>
    <w:rsid w:val="009D7AEE"/>
    <w:rsid w:val="009D7F03"/>
    <w:rsid w:val="009E62AA"/>
    <w:rsid w:val="009F3211"/>
    <w:rsid w:val="00A0040F"/>
    <w:rsid w:val="00A01B61"/>
    <w:rsid w:val="00A11973"/>
    <w:rsid w:val="00A16AEE"/>
    <w:rsid w:val="00A21409"/>
    <w:rsid w:val="00A21B28"/>
    <w:rsid w:val="00A267EB"/>
    <w:rsid w:val="00A35E46"/>
    <w:rsid w:val="00A4011E"/>
    <w:rsid w:val="00A461B3"/>
    <w:rsid w:val="00A54D0A"/>
    <w:rsid w:val="00A62622"/>
    <w:rsid w:val="00A72585"/>
    <w:rsid w:val="00A83ED9"/>
    <w:rsid w:val="00A9346E"/>
    <w:rsid w:val="00AA4701"/>
    <w:rsid w:val="00AA5FBF"/>
    <w:rsid w:val="00AA7031"/>
    <w:rsid w:val="00AB2F26"/>
    <w:rsid w:val="00AC3D46"/>
    <w:rsid w:val="00AD1B63"/>
    <w:rsid w:val="00AE4A32"/>
    <w:rsid w:val="00AE79B5"/>
    <w:rsid w:val="00B00E0E"/>
    <w:rsid w:val="00B04837"/>
    <w:rsid w:val="00B35E66"/>
    <w:rsid w:val="00B36DFC"/>
    <w:rsid w:val="00B41155"/>
    <w:rsid w:val="00B57A05"/>
    <w:rsid w:val="00B7078B"/>
    <w:rsid w:val="00B7668F"/>
    <w:rsid w:val="00B91C7A"/>
    <w:rsid w:val="00B93ACB"/>
    <w:rsid w:val="00B94DFA"/>
    <w:rsid w:val="00B974DE"/>
    <w:rsid w:val="00BA2DCA"/>
    <w:rsid w:val="00BC51AD"/>
    <w:rsid w:val="00BC58A6"/>
    <w:rsid w:val="00BC667B"/>
    <w:rsid w:val="00BD080B"/>
    <w:rsid w:val="00BE57AB"/>
    <w:rsid w:val="00C00322"/>
    <w:rsid w:val="00C0461E"/>
    <w:rsid w:val="00C063CB"/>
    <w:rsid w:val="00C101B1"/>
    <w:rsid w:val="00C13A25"/>
    <w:rsid w:val="00C21B75"/>
    <w:rsid w:val="00C3550C"/>
    <w:rsid w:val="00C35CA1"/>
    <w:rsid w:val="00C46275"/>
    <w:rsid w:val="00C4758B"/>
    <w:rsid w:val="00C53D97"/>
    <w:rsid w:val="00C575D5"/>
    <w:rsid w:val="00C6286D"/>
    <w:rsid w:val="00C677C3"/>
    <w:rsid w:val="00C73B2B"/>
    <w:rsid w:val="00C75B95"/>
    <w:rsid w:val="00C856DB"/>
    <w:rsid w:val="00C9566A"/>
    <w:rsid w:val="00CA591B"/>
    <w:rsid w:val="00CA5A56"/>
    <w:rsid w:val="00CB173D"/>
    <w:rsid w:val="00CB3579"/>
    <w:rsid w:val="00CB4E75"/>
    <w:rsid w:val="00CE30B7"/>
    <w:rsid w:val="00D1440F"/>
    <w:rsid w:val="00D167D0"/>
    <w:rsid w:val="00D16D97"/>
    <w:rsid w:val="00D35112"/>
    <w:rsid w:val="00D37846"/>
    <w:rsid w:val="00D512FC"/>
    <w:rsid w:val="00D548DA"/>
    <w:rsid w:val="00D57673"/>
    <w:rsid w:val="00D60324"/>
    <w:rsid w:val="00D61EDC"/>
    <w:rsid w:val="00D76F18"/>
    <w:rsid w:val="00D823B6"/>
    <w:rsid w:val="00D8696D"/>
    <w:rsid w:val="00D916F7"/>
    <w:rsid w:val="00D957C6"/>
    <w:rsid w:val="00DA6422"/>
    <w:rsid w:val="00DB76C6"/>
    <w:rsid w:val="00DC4529"/>
    <w:rsid w:val="00DD340B"/>
    <w:rsid w:val="00DD7104"/>
    <w:rsid w:val="00DD7B46"/>
    <w:rsid w:val="00DE157C"/>
    <w:rsid w:val="00DE70BF"/>
    <w:rsid w:val="00DF0346"/>
    <w:rsid w:val="00DF495D"/>
    <w:rsid w:val="00E110CF"/>
    <w:rsid w:val="00E13C66"/>
    <w:rsid w:val="00E15E56"/>
    <w:rsid w:val="00E2410C"/>
    <w:rsid w:val="00E257FC"/>
    <w:rsid w:val="00E424BB"/>
    <w:rsid w:val="00E56021"/>
    <w:rsid w:val="00E64077"/>
    <w:rsid w:val="00E65329"/>
    <w:rsid w:val="00E65717"/>
    <w:rsid w:val="00E76885"/>
    <w:rsid w:val="00E90509"/>
    <w:rsid w:val="00E90DB7"/>
    <w:rsid w:val="00E928D1"/>
    <w:rsid w:val="00E96969"/>
    <w:rsid w:val="00EA5089"/>
    <w:rsid w:val="00EB1CED"/>
    <w:rsid w:val="00EB52E5"/>
    <w:rsid w:val="00ED081F"/>
    <w:rsid w:val="00EE7421"/>
    <w:rsid w:val="00EF05DF"/>
    <w:rsid w:val="00F001FF"/>
    <w:rsid w:val="00F02127"/>
    <w:rsid w:val="00F05379"/>
    <w:rsid w:val="00F07750"/>
    <w:rsid w:val="00F131D4"/>
    <w:rsid w:val="00F202DB"/>
    <w:rsid w:val="00F34260"/>
    <w:rsid w:val="00F47637"/>
    <w:rsid w:val="00F5570D"/>
    <w:rsid w:val="00F65C1F"/>
    <w:rsid w:val="00F90DAA"/>
    <w:rsid w:val="00FA02E6"/>
    <w:rsid w:val="00FA7B2A"/>
    <w:rsid w:val="00FB35F4"/>
    <w:rsid w:val="00FB7E92"/>
    <w:rsid w:val="00FC18E7"/>
    <w:rsid w:val="00FC34EA"/>
    <w:rsid w:val="00FC5691"/>
    <w:rsid w:val="00FE1DAF"/>
    <w:rsid w:val="00FE45E1"/>
    <w:rsid w:val="00FE5744"/>
    <w:rsid w:val="0A240C06"/>
    <w:rsid w:val="11B9188A"/>
    <w:rsid w:val="156CCEB9"/>
    <w:rsid w:val="2DC2E708"/>
    <w:rsid w:val="33A9A839"/>
    <w:rsid w:val="346FC0E5"/>
    <w:rsid w:val="35DE4B8E"/>
    <w:rsid w:val="4CF88D15"/>
    <w:rsid w:val="55A07D97"/>
    <w:rsid w:val="5CA4CDA4"/>
    <w:rsid w:val="6363CA0E"/>
    <w:rsid w:val="6542D60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573D906F"/>
  <w15:chartTrackingRefBased/>
  <w15:docId w15:val="{61E4524E-2A00-4697-A8DD-B7571F726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092"/>
  </w:style>
  <w:style w:type="paragraph" w:styleId="Heading1">
    <w:name w:val="heading 1"/>
    <w:basedOn w:val="Normal"/>
    <w:next w:val="Normal"/>
    <w:link w:val="Heading1Char"/>
    <w:uiPriority w:val="9"/>
    <w:qFormat/>
    <w:rsid w:val="00297092"/>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unhideWhenUsed/>
    <w:qFormat/>
    <w:rsid w:val="00297092"/>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97092"/>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97092"/>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297092"/>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297092"/>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297092"/>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297092"/>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297092"/>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7092"/>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rsid w:val="0029709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97092"/>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7092"/>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297092"/>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297092"/>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297092"/>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297092"/>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297092"/>
    <w:rPr>
      <w:rFonts w:asciiTheme="majorHAnsi" w:eastAsiaTheme="majorEastAsia" w:hAnsiTheme="majorHAnsi" w:cstheme="majorBidi"/>
      <w:i/>
      <w:iCs/>
      <w:color w:val="1F3864" w:themeColor="accent1" w:themeShade="80"/>
    </w:rPr>
  </w:style>
  <w:style w:type="paragraph" w:styleId="Title">
    <w:name w:val="Title"/>
    <w:basedOn w:val="Normal"/>
    <w:next w:val="Normal"/>
    <w:link w:val="TitleChar"/>
    <w:uiPriority w:val="10"/>
    <w:qFormat/>
    <w:rsid w:val="00297092"/>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297092"/>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297092"/>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297092"/>
    <w:rPr>
      <w:rFonts w:asciiTheme="majorHAnsi" w:eastAsiaTheme="majorEastAsia" w:hAnsiTheme="majorHAnsi" w:cstheme="majorBidi"/>
      <w:color w:val="4472C4" w:themeColor="accent1"/>
      <w:sz w:val="28"/>
      <w:szCs w:val="28"/>
    </w:rPr>
  </w:style>
  <w:style w:type="paragraph" w:styleId="Quote">
    <w:name w:val="Quote"/>
    <w:basedOn w:val="Normal"/>
    <w:next w:val="Normal"/>
    <w:link w:val="QuoteChar"/>
    <w:uiPriority w:val="29"/>
    <w:qFormat/>
    <w:rsid w:val="00297092"/>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297092"/>
    <w:rPr>
      <w:color w:val="44546A" w:themeColor="text2"/>
      <w:sz w:val="24"/>
      <w:szCs w:val="24"/>
    </w:rPr>
  </w:style>
  <w:style w:type="paragraph" w:styleId="ListParagraph">
    <w:name w:val="List Paragraph"/>
    <w:basedOn w:val="Normal"/>
    <w:uiPriority w:val="34"/>
    <w:qFormat/>
    <w:rsid w:val="007F1707"/>
    <w:pPr>
      <w:ind w:left="720"/>
      <w:contextualSpacing/>
    </w:pPr>
  </w:style>
  <w:style w:type="character" w:styleId="IntenseEmphasis">
    <w:name w:val="Intense Emphasis"/>
    <w:basedOn w:val="DefaultParagraphFont"/>
    <w:uiPriority w:val="21"/>
    <w:qFormat/>
    <w:rsid w:val="00297092"/>
    <w:rPr>
      <w:b/>
      <w:bCs/>
      <w:i/>
      <w:iCs/>
    </w:rPr>
  </w:style>
  <w:style w:type="paragraph" w:styleId="IntenseQuote">
    <w:name w:val="Intense Quote"/>
    <w:basedOn w:val="Normal"/>
    <w:next w:val="Normal"/>
    <w:link w:val="IntenseQuoteChar"/>
    <w:uiPriority w:val="30"/>
    <w:qFormat/>
    <w:rsid w:val="00297092"/>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297092"/>
    <w:rPr>
      <w:rFonts w:asciiTheme="majorHAnsi" w:eastAsiaTheme="majorEastAsia" w:hAnsiTheme="majorHAnsi" w:cstheme="majorBidi"/>
      <w:color w:val="44546A" w:themeColor="text2"/>
      <w:spacing w:val="-6"/>
      <w:sz w:val="32"/>
      <w:szCs w:val="32"/>
    </w:rPr>
  </w:style>
  <w:style w:type="character" w:styleId="IntenseReference">
    <w:name w:val="Intense Reference"/>
    <w:basedOn w:val="DefaultParagraphFont"/>
    <w:uiPriority w:val="32"/>
    <w:qFormat/>
    <w:rsid w:val="00297092"/>
    <w:rPr>
      <w:b/>
      <w:bCs/>
      <w:smallCaps/>
      <w:color w:val="44546A" w:themeColor="text2"/>
      <w:u w:val="single"/>
    </w:rPr>
  </w:style>
  <w:style w:type="paragraph" w:styleId="TOCHeading">
    <w:name w:val="TOC Heading"/>
    <w:basedOn w:val="Heading1"/>
    <w:next w:val="Normal"/>
    <w:uiPriority w:val="39"/>
    <w:unhideWhenUsed/>
    <w:qFormat/>
    <w:rsid w:val="00297092"/>
    <w:pPr>
      <w:outlineLvl w:val="9"/>
    </w:pPr>
  </w:style>
  <w:style w:type="paragraph" w:styleId="Caption">
    <w:name w:val="caption"/>
    <w:basedOn w:val="Normal"/>
    <w:next w:val="Normal"/>
    <w:uiPriority w:val="35"/>
    <w:semiHidden/>
    <w:unhideWhenUsed/>
    <w:qFormat/>
    <w:rsid w:val="00297092"/>
    <w:pPr>
      <w:spacing w:line="240" w:lineRule="auto"/>
    </w:pPr>
    <w:rPr>
      <w:b/>
      <w:bCs/>
      <w:smallCaps/>
      <w:color w:val="44546A" w:themeColor="text2"/>
    </w:rPr>
  </w:style>
  <w:style w:type="character" w:styleId="Strong">
    <w:name w:val="Strong"/>
    <w:basedOn w:val="DefaultParagraphFont"/>
    <w:uiPriority w:val="22"/>
    <w:qFormat/>
    <w:rsid w:val="00297092"/>
    <w:rPr>
      <w:b/>
      <w:bCs/>
    </w:rPr>
  </w:style>
  <w:style w:type="character" w:styleId="Emphasis">
    <w:name w:val="Emphasis"/>
    <w:basedOn w:val="DefaultParagraphFont"/>
    <w:uiPriority w:val="20"/>
    <w:qFormat/>
    <w:rsid w:val="00297092"/>
    <w:rPr>
      <w:i/>
      <w:iCs/>
    </w:rPr>
  </w:style>
  <w:style w:type="paragraph" w:styleId="NoSpacing">
    <w:name w:val="No Spacing"/>
    <w:uiPriority w:val="1"/>
    <w:qFormat/>
    <w:rsid w:val="00297092"/>
    <w:pPr>
      <w:spacing w:after="0" w:line="240" w:lineRule="auto"/>
    </w:pPr>
  </w:style>
  <w:style w:type="character" w:styleId="SubtleEmphasis">
    <w:name w:val="Subtle Emphasis"/>
    <w:basedOn w:val="DefaultParagraphFont"/>
    <w:uiPriority w:val="19"/>
    <w:qFormat/>
    <w:rsid w:val="00297092"/>
    <w:rPr>
      <w:i/>
      <w:iCs/>
      <w:color w:val="595959" w:themeColor="text1" w:themeTint="A6"/>
    </w:rPr>
  </w:style>
  <w:style w:type="character" w:styleId="SubtleReference">
    <w:name w:val="Subtle Reference"/>
    <w:basedOn w:val="DefaultParagraphFont"/>
    <w:uiPriority w:val="31"/>
    <w:qFormat/>
    <w:rsid w:val="00297092"/>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297092"/>
    <w:rPr>
      <w:b/>
      <w:bCs/>
      <w:smallCaps/>
      <w:spacing w:val="10"/>
    </w:rPr>
  </w:style>
  <w:style w:type="paragraph" w:styleId="TOC1">
    <w:name w:val="toc 1"/>
    <w:basedOn w:val="Normal"/>
    <w:next w:val="Normal"/>
    <w:autoRedefine/>
    <w:uiPriority w:val="39"/>
    <w:unhideWhenUsed/>
    <w:rsid w:val="00630DD4"/>
    <w:pPr>
      <w:spacing w:after="100"/>
    </w:pPr>
  </w:style>
  <w:style w:type="paragraph" w:styleId="TOC2">
    <w:name w:val="toc 2"/>
    <w:basedOn w:val="Normal"/>
    <w:next w:val="Normal"/>
    <w:autoRedefine/>
    <w:uiPriority w:val="39"/>
    <w:unhideWhenUsed/>
    <w:rsid w:val="00630DD4"/>
    <w:pPr>
      <w:spacing w:after="100"/>
      <w:ind w:left="220"/>
    </w:pPr>
  </w:style>
  <w:style w:type="character" w:styleId="Hyperlink">
    <w:name w:val="Hyperlink"/>
    <w:basedOn w:val="DefaultParagraphFont"/>
    <w:uiPriority w:val="99"/>
    <w:unhideWhenUsed/>
    <w:rsid w:val="00630DD4"/>
    <w:rPr>
      <w:color w:val="0563C1" w:themeColor="hyperlink"/>
      <w:u w:val="single"/>
    </w:rPr>
  </w:style>
  <w:style w:type="paragraph" w:styleId="Header">
    <w:name w:val="header"/>
    <w:basedOn w:val="Normal"/>
    <w:link w:val="HeaderChar"/>
    <w:uiPriority w:val="99"/>
    <w:unhideWhenUsed/>
    <w:rsid w:val="004557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5712"/>
  </w:style>
  <w:style w:type="paragraph" w:styleId="Footer">
    <w:name w:val="footer"/>
    <w:basedOn w:val="Normal"/>
    <w:link w:val="FooterChar"/>
    <w:uiPriority w:val="99"/>
    <w:unhideWhenUsed/>
    <w:rsid w:val="004557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5712"/>
  </w:style>
  <w:style w:type="table" w:styleId="TableGrid">
    <w:name w:val="Table Grid"/>
    <w:basedOn w:val="TableNormal"/>
    <w:uiPriority w:val="39"/>
    <w:rsid w:val="00D378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B7D28"/>
    <w:rPr>
      <w:color w:val="605E5C"/>
      <w:shd w:val="clear" w:color="auto" w:fill="E1DFDD"/>
    </w:rPr>
  </w:style>
  <w:style w:type="paragraph" w:styleId="Revision">
    <w:name w:val="Revision"/>
    <w:hidden/>
    <w:uiPriority w:val="99"/>
    <w:semiHidden/>
    <w:rsid w:val="004F6402"/>
    <w:pPr>
      <w:spacing w:after="0" w:line="240" w:lineRule="auto"/>
    </w:pPr>
  </w:style>
  <w:style w:type="paragraph" w:customStyle="1" w:styleId="Editing">
    <w:name w:val="Editing"/>
    <w:basedOn w:val="Normal"/>
    <w:link w:val="EditingChar"/>
    <w:rsid w:val="00A9346E"/>
  </w:style>
  <w:style w:type="character" w:customStyle="1" w:styleId="EditingChar">
    <w:name w:val="Editing Char"/>
    <w:basedOn w:val="DefaultParagraphFont"/>
    <w:link w:val="Editing"/>
    <w:rsid w:val="00A9346E"/>
  </w:style>
  <w:style w:type="paragraph" w:styleId="TOC3">
    <w:name w:val="toc 3"/>
    <w:basedOn w:val="Normal"/>
    <w:next w:val="Normal"/>
    <w:autoRedefine/>
    <w:uiPriority w:val="39"/>
    <w:unhideWhenUsed/>
    <w:rsid w:val="00503085"/>
    <w:pPr>
      <w:spacing w:after="100"/>
      <w:ind w:left="440"/>
    </w:pPr>
  </w:style>
  <w:style w:type="paragraph" w:styleId="EndnoteText">
    <w:name w:val="endnote text"/>
    <w:basedOn w:val="Normal"/>
    <w:link w:val="EndnoteTextChar"/>
    <w:uiPriority w:val="99"/>
    <w:semiHidden/>
    <w:unhideWhenUsed/>
    <w:rsid w:val="00E90DB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90DB7"/>
    <w:rPr>
      <w:sz w:val="20"/>
      <w:szCs w:val="20"/>
    </w:rPr>
  </w:style>
  <w:style w:type="character" w:styleId="EndnoteReference">
    <w:name w:val="endnote reference"/>
    <w:basedOn w:val="DefaultParagraphFont"/>
    <w:uiPriority w:val="99"/>
    <w:semiHidden/>
    <w:unhideWhenUsed/>
    <w:rsid w:val="00E90DB7"/>
    <w:rPr>
      <w:vertAlign w:val="superscript"/>
    </w:rPr>
  </w:style>
  <w:style w:type="paragraph" w:styleId="FootnoteText">
    <w:name w:val="footnote text"/>
    <w:basedOn w:val="Normal"/>
    <w:link w:val="FootnoteTextChar"/>
    <w:uiPriority w:val="99"/>
    <w:semiHidden/>
    <w:unhideWhenUsed/>
    <w:rsid w:val="00E90DB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90DB7"/>
    <w:rPr>
      <w:sz w:val="20"/>
      <w:szCs w:val="20"/>
    </w:rPr>
  </w:style>
  <w:style w:type="character" w:styleId="FootnoteReference">
    <w:name w:val="footnote reference"/>
    <w:basedOn w:val="DefaultParagraphFont"/>
    <w:uiPriority w:val="99"/>
    <w:semiHidden/>
    <w:unhideWhenUsed/>
    <w:rsid w:val="00E90DB7"/>
    <w:rPr>
      <w:vertAlign w:val="superscript"/>
    </w:rPr>
  </w:style>
  <w:style w:type="character" w:styleId="FollowedHyperlink">
    <w:name w:val="FollowedHyperlink"/>
    <w:basedOn w:val="DefaultParagraphFont"/>
    <w:uiPriority w:val="99"/>
    <w:semiHidden/>
    <w:unhideWhenUsed/>
    <w:rsid w:val="00931E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208528">
      <w:bodyDiv w:val="1"/>
      <w:marLeft w:val="0"/>
      <w:marRight w:val="0"/>
      <w:marTop w:val="0"/>
      <w:marBottom w:val="0"/>
      <w:divBdr>
        <w:top w:val="none" w:sz="0" w:space="0" w:color="auto"/>
        <w:left w:val="none" w:sz="0" w:space="0" w:color="auto"/>
        <w:bottom w:val="none" w:sz="0" w:space="0" w:color="auto"/>
        <w:right w:val="none" w:sz="0" w:space="0" w:color="auto"/>
      </w:divBdr>
    </w:div>
    <w:div w:id="156649065">
      <w:bodyDiv w:val="1"/>
      <w:marLeft w:val="0"/>
      <w:marRight w:val="0"/>
      <w:marTop w:val="0"/>
      <w:marBottom w:val="0"/>
      <w:divBdr>
        <w:top w:val="none" w:sz="0" w:space="0" w:color="auto"/>
        <w:left w:val="none" w:sz="0" w:space="0" w:color="auto"/>
        <w:bottom w:val="none" w:sz="0" w:space="0" w:color="auto"/>
        <w:right w:val="none" w:sz="0" w:space="0" w:color="auto"/>
      </w:divBdr>
    </w:div>
    <w:div w:id="163593496">
      <w:bodyDiv w:val="1"/>
      <w:marLeft w:val="0"/>
      <w:marRight w:val="0"/>
      <w:marTop w:val="0"/>
      <w:marBottom w:val="0"/>
      <w:divBdr>
        <w:top w:val="none" w:sz="0" w:space="0" w:color="auto"/>
        <w:left w:val="none" w:sz="0" w:space="0" w:color="auto"/>
        <w:bottom w:val="none" w:sz="0" w:space="0" w:color="auto"/>
        <w:right w:val="none" w:sz="0" w:space="0" w:color="auto"/>
      </w:divBdr>
    </w:div>
    <w:div w:id="246963113">
      <w:bodyDiv w:val="1"/>
      <w:marLeft w:val="0"/>
      <w:marRight w:val="0"/>
      <w:marTop w:val="0"/>
      <w:marBottom w:val="0"/>
      <w:divBdr>
        <w:top w:val="none" w:sz="0" w:space="0" w:color="auto"/>
        <w:left w:val="none" w:sz="0" w:space="0" w:color="auto"/>
        <w:bottom w:val="none" w:sz="0" w:space="0" w:color="auto"/>
        <w:right w:val="none" w:sz="0" w:space="0" w:color="auto"/>
      </w:divBdr>
    </w:div>
    <w:div w:id="276063225">
      <w:bodyDiv w:val="1"/>
      <w:marLeft w:val="0"/>
      <w:marRight w:val="0"/>
      <w:marTop w:val="0"/>
      <w:marBottom w:val="0"/>
      <w:divBdr>
        <w:top w:val="none" w:sz="0" w:space="0" w:color="auto"/>
        <w:left w:val="none" w:sz="0" w:space="0" w:color="auto"/>
        <w:bottom w:val="none" w:sz="0" w:space="0" w:color="auto"/>
        <w:right w:val="none" w:sz="0" w:space="0" w:color="auto"/>
      </w:divBdr>
    </w:div>
    <w:div w:id="301547997">
      <w:bodyDiv w:val="1"/>
      <w:marLeft w:val="0"/>
      <w:marRight w:val="0"/>
      <w:marTop w:val="0"/>
      <w:marBottom w:val="0"/>
      <w:divBdr>
        <w:top w:val="none" w:sz="0" w:space="0" w:color="auto"/>
        <w:left w:val="none" w:sz="0" w:space="0" w:color="auto"/>
        <w:bottom w:val="none" w:sz="0" w:space="0" w:color="auto"/>
        <w:right w:val="none" w:sz="0" w:space="0" w:color="auto"/>
      </w:divBdr>
    </w:div>
    <w:div w:id="332028454">
      <w:bodyDiv w:val="1"/>
      <w:marLeft w:val="0"/>
      <w:marRight w:val="0"/>
      <w:marTop w:val="0"/>
      <w:marBottom w:val="0"/>
      <w:divBdr>
        <w:top w:val="none" w:sz="0" w:space="0" w:color="auto"/>
        <w:left w:val="none" w:sz="0" w:space="0" w:color="auto"/>
        <w:bottom w:val="none" w:sz="0" w:space="0" w:color="auto"/>
        <w:right w:val="none" w:sz="0" w:space="0" w:color="auto"/>
      </w:divBdr>
    </w:div>
    <w:div w:id="337999814">
      <w:bodyDiv w:val="1"/>
      <w:marLeft w:val="0"/>
      <w:marRight w:val="0"/>
      <w:marTop w:val="0"/>
      <w:marBottom w:val="0"/>
      <w:divBdr>
        <w:top w:val="none" w:sz="0" w:space="0" w:color="auto"/>
        <w:left w:val="none" w:sz="0" w:space="0" w:color="auto"/>
        <w:bottom w:val="none" w:sz="0" w:space="0" w:color="auto"/>
        <w:right w:val="none" w:sz="0" w:space="0" w:color="auto"/>
      </w:divBdr>
    </w:div>
    <w:div w:id="460422260">
      <w:bodyDiv w:val="1"/>
      <w:marLeft w:val="0"/>
      <w:marRight w:val="0"/>
      <w:marTop w:val="0"/>
      <w:marBottom w:val="0"/>
      <w:divBdr>
        <w:top w:val="none" w:sz="0" w:space="0" w:color="auto"/>
        <w:left w:val="none" w:sz="0" w:space="0" w:color="auto"/>
        <w:bottom w:val="none" w:sz="0" w:space="0" w:color="auto"/>
        <w:right w:val="none" w:sz="0" w:space="0" w:color="auto"/>
      </w:divBdr>
    </w:div>
    <w:div w:id="561453255">
      <w:bodyDiv w:val="1"/>
      <w:marLeft w:val="0"/>
      <w:marRight w:val="0"/>
      <w:marTop w:val="0"/>
      <w:marBottom w:val="0"/>
      <w:divBdr>
        <w:top w:val="none" w:sz="0" w:space="0" w:color="auto"/>
        <w:left w:val="none" w:sz="0" w:space="0" w:color="auto"/>
        <w:bottom w:val="none" w:sz="0" w:space="0" w:color="auto"/>
        <w:right w:val="none" w:sz="0" w:space="0" w:color="auto"/>
      </w:divBdr>
    </w:div>
    <w:div w:id="642467628">
      <w:bodyDiv w:val="1"/>
      <w:marLeft w:val="0"/>
      <w:marRight w:val="0"/>
      <w:marTop w:val="0"/>
      <w:marBottom w:val="0"/>
      <w:divBdr>
        <w:top w:val="none" w:sz="0" w:space="0" w:color="auto"/>
        <w:left w:val="none" w:sz="0" w:space="0" w:color="auto"/>
        <w:bottom w:val="none" w:sz="0" w:space="0" w:color="auto"/>
        <w:right w:val="none" w:sz="0" w:space="0" w:color="auto"/>
      </w:divBdr>
      <w:divsChild>
        <w:div w:id="289481664">
          <w:marLeft w:val="0"/>
          <w:marRight w:val="0"/>
          <w:marTop w:val="0"/>
          <w:marBottom w:val="171"/>
          <w:divBdr>
            <w:top w:val="none" w:sz="0" w:space="0" w:color="auto"/>
            <w:left w:val="none" w:sz="0" w:space="0" w:color="auto"/>
            <w:bottom w:val="none" w:sz="0" w:space="0" w:color="auto"/>
            <w:right w:val="none" w:sz="0" w:space="0" w:color="auto"/>
          </w:divBdr>
        </w:div>
        <w:div w:id="1630360523">
          <w:marLeft w:val="0"/>
          <w:marRight w:val="0"/>
          <w:marTop w:val="0"/>
          <w:marBottom w:val="171"/>
          <w:divBdr>
            <w:top w:val="none" w:sz="0" w:space="0" w:color="auto"/>
            <w:left w:val="none" w:sz="0" w:space="0" w:color="auto"/>
            <w:bottom w:val="none" w:sz="0" w:space="0" w:color="auto"/>
            <w:right w:val="none" w:sz="0" w:space="0" w:color="auto"/>
          </w:divBdr>
          <w:divsChild>
            <w:div w:id="377434034">
              <w:marLeft w:val="0"/>
              <w:marRight w:val="0"/>
              <w:marTop w:val="0"/>
              <w:marBottom w:val="0"/>
              <w:divBdr>
                <w:top w:val="none" w:sz="0" w:space="0" w:color="auto"/>
                <w:left w:val="none" w:sz="0" w:space="0" w:color="auto"/>
                <w:bottom w:val="none" w:sz="0" w:space="0" w:color="auto"/>
                <w:right w:val="none" w:sz="0" w:space="0" w:color="auto"/>
              </w:divBdr>
              <w:divsChild>
                <w:div w:id="416364892">
                  <w:marLeft w:val="0"/>
                  <w:marRight w:val="0"/>
                  <w:marTop w:val="0"/>
                  <w:marBottom w:val="0"/>
                  <w:divBdr>
                    <w:top w:val="none" w:sz="0" w:space="0" w:color="auto"/>
                    <w:left w:val="none" w:sz="0" w:space="0" w:color="auto"/>
                    <w:bottom w:val="none" w:sz="0" w:space="0" w:color="auto"/>
                    <w:right w:val="none" w:sz="0" w:space="0" w:color="auto"/>
                  </w:divBdr>
                  <w:divsChild>
                    <w:div w:id="310719709">
                      <w:marLeft w:val="0"/>
                      <w:marRight w:val="0"/>
                      <w:marTop w:val="0"/>
                      <w:marBottom w:val="0"/>
                      <w:divBdr>
                        <w:top w:val="none" w:sz="0" w:space="0" w:color="auto"/>
                        <w:left w:val="none" w:sz="0" w:space="0" w:color="auto"/>
                        <w:bottom w:val="none" w:sz="0" w:space="0" w:color="auto"/>
                        <w:right w:val="none" w:sz="0" w:space="0" w:color="auto"/>
                      </w:divBdr>
                      <w:divsChild>
                        <w:div w:id="1910263847">
                          <w:marLeft w:val="0"/>
                          <w:marRight w:val="0"/>
                          <w:marTop w:val="0"/>
                          <w:marBottom w:val="0"/>
                          <w:divBdr>
                            <w:top w:val="none" w:sz="0" w:space="0" w:color="auto"/>
                            <w:left w:val="none" w:sz="0" w:space="0" w:color="auto"/>
                            <w:bottom w:val="none" w:sz="0" w:space="0" w:color="auto"/>
                            <w:right w:val="none" w:sz="0" w:space="0" w:color="auto"/>
                          </w:divBdr>
                          <w:divsChild>
                            <w:div w:id="1673218783">
                              <w:marLeft w:val="0"/>
                              <w:marRight w:val="0"/>
                              <w:marTop w:val="0"/>
                              <w:marBottom w:val="0"/>
                              <w:divBdr>
                                <w:top w:val="none" w:sz="0" w:space="0" w:color="auto"/>
                                <w:left w:val="none" w:sz="0" w:space="0" w:color="auto"/>
                                <w:bottom w:val="none" w:sz="0" w:space="0" w:color="auto"/>
                                <w:right w:val="none" w:sz="0" w:space="0" w:color="auto"/>
                              </w:divBdr>
                              <w:divsChild>
                                <w:div w:id="98911519">
                                  <w:marLeft w:val="0"/>
                                  <w:marRight w:val="0"/>
                                  <w:marTop w:val="0"/>
                                  <w:marBottom w:val="0"/>
                                  <w:divBdr>
                                    <w:top w:val="none" w:sz="0" w:space="0" w:color="auto"/>
                                    <w:left w:val="none" w:sz="0" w:space="0" w:color="auto"/>
                                    <w:bottom w:val="none" w:sz="0" w:space="0" w:color="auto"/>
                                    <w:right w:val="none" w:sz="0" w:space="0" w:color="auto"/>
                                  </w:divBdr>
                                </w:div>
                                <w:div w:id="18371680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6206923">
      <w:bodyDiv w:val="1"/>
      <w:marLeft w:val="0"/>
      <w:marRight w:val="0"/>
      <w:marTop w:val="0"/>
      <w:marBottom w:val="0"/>
      <w:divBdr>
        <w:top w:val="none" w:sz="0" w:space="0" w:color="auto"/>
        <w:left w:val="none" w:sz="0" w:space="0" w:color="auto"/>
        <w:bottom w:val="none" w:sz="0" w:space="0" w:color="auto"/>
        <w:right w:val="none" w:sz="0" w:space="0" w:color="auto"/>
      </w:divBdr>
    </w:div>
    <w:div w:id="728920537">
      <w:bodyDiv w:val="1"/>
      <w:marLeft w:val="0"/>
      <w:marRight w:val="0"/>
      <w:marTop w:val="0"/>
      <w:marBottom w:val="0"/>
      <w:divBdr>
        <w:top w:val="none" w:sz="0" w:space="0" w:color="auto"/>
        <w:left w:val="none" w:sz="0" w:space="0" w:color="auto"/>
        <w:bottom w:val="none" w:sz="0" w:space="0" w:color="auto"/>
        <w:right w:val="none" w:sz="0" w:space="0" w:color="auto"/>
      </w:divBdr>
    </w:div>
    <w:div w:id="879123000">
      <w:bodyDiv w:val="1"/>
      <w:marLeft w:val="0"/>
      <w:marRight w:val="0"/>
      <w:marTop w:val="0"/>
      <w:marBottom w:val="0"/>
      <w:divBdr>
        <w:top w:val="none" w:sz="0" w:space="0" w:color="auto"/>
        <w:left w:val="none" w:sz="0" w:space="0" w:color="auto"/>
        <w:bottom w:val="none" w:sz="0" w:space="0" w:color="auto"/>
        <w:right w:val="none" w:sz="0" w:space="0" w:color="auto"/>
      </w:divBdr>
    </w:div>
    <w:div w:id="889271015">
      <w:bodyDiv w:val="1"/>
      <w:marLeft w:val="0"/>
      <w:marRight w:val="0"/>
      <w:marTop w:val="0"/>
      <w:marBottom w:val="0"/>
      <w:divBdr>
        <w:top w:val="none" w:sz="0" w:space="0" w:color="auto"/>
        <w:left w:val="none" w:sz="0" w:space="0" w:color="auto"/>
        <w:bottom w:val="none" w:sz="0" w:space="0" w:color="auto"/>
        <w:right w:val="none" w:sz="0" w:space="0" w:color="auto"/>
      </w:divBdr>
    </w:div>
    <w:div w:id="1077943176">
      <w:bodyDiv w:val="1"/>
      <w:marLeft w:val="0"/>
      <w:marRight w:val="0"/>
      <w:marTop w:val="0"/>
      <w:marBottom w:val="0"/>
      <w:divBdr>
        <w:top w:val="none" w:sz="0" w:space="0" w:color="auto"/>
        <w:left w:val="none" w:sz="0" w:space="0" w:color="auto"/>
        <w:bottom w:val="none" w:sz="0" w:space="0" w:color="auto"/>
        <w:right w:val="none" w:sz="0" w:space="0" w:color="auto"/>
      </w:divBdr>
      <w:divsChild>
        <w:div w:id="1849441422">
          <w:marLeft w:val="0"/>
          <w:marRight w:val="0"/>
          <w:marTop w:val="0"/>
          <w:marBottom w:val="171"/>
          <w:divBdr>
            <w:top w:val="none" w:sz="0" w:space="0" w:color="auto"/>
            <w:left w:val="none" w:sz="0" w:space="0" w:color="auto"/>
            <w:bottom w:val="none" w:sz="0" w:space="0" w:color="auto"/>
            <w:right w:val="none" w:sz="0" w:space="0" w:color="auto"/>
          </w:divBdr>
          <w:divsChild>
            <w:div w:id="691155050">
              <w:marLeft w:val="0"/>
              <w:marRight w:val="0"/>
              <w:marTop w:val="0"/>
              <w:marBottom w:val="0"/>
              <w:divBdr>
                <w:top w:val="none" w:sz="0" w:space="0" w:color="auto"/>
                <w:left w:val="none" w:sz="0" w:space="0" w:color="auto"/>
                <w:bottom w:val="none" w:sz="0" w:space="0" w:color="auto"/>
                <w:right w:val="none" w:sz="0" w:space="0" w:color="auto"/>
              </w:divBdr>
              <w:divsChild>
                <w:div w:id="1390878676">
                  <w:marLeft w:val="0"/>
                  <w:marRight w:val="0"/>
                  <w:marTop w:val="0"/>
                  <w:marBottom w:val="0"/>
                  <w:divBdr>
                    <w:top w:val="none" w:sz="0" w:space="0" w:color="auto"/>
                    <w:left w:val="none" w:sz="0" w:space="0" w:color="auto"/>
                    <w:bottom w:val="none" w:sz="0" w:space="0" w:color="auto"/>
                    <w:right w:val="none" w:sz="0" w:space="0" w:color="auto"/>
                  </w:divBdr>
                  <w:divsChild>
                    <w:div w:id="57829242">
                      <w:marLeft w:val="0"/>
                      <w:marRight w:val="0"/>
                      <w:marTop w:val="0"/>
                      <w:marBottom w:val="0"/>
                      <w:divBdr>
                        <w:top w:val="none" w:sz="0" w:space="0" w:color="auto"/>
                        <w:left w:val="none" w:sz="0" w:space="0" w:color="auto"/>
                        <w:bottom w:val="none" w:sz="0" w:space="0" w:color="auto"/>
                        <w:right w:val="none" w:sz="0" w:space="0" w:color="auto"/>
                      </w:divBdr>
                      <w:divsChild>
                        <w:div w:id="80954583">
                          <w:marLeft w:val="0"/>
                          <w:marRight w:val="0"/>
                          <w:marTop w:val="0"/>
                          <w:marBottom w:val="0"/>
                          <w:divBdr>
                            <w:top w:val="none" w:sz="0" w:space="0" w:color="auto"/>
                            <w:left w:val="none" w:sz="0" w:space="0" w:color="auto"/>
                            <w:bottom w:val="none" w:sz="0" w:space="0" w:color="auto"/>
                            <w:right w:val="none" w:sz="0" w:space="0" w:color="auto"/>
                          </w:divBdr>
                          <w:divsChild>
                            <w:div w:id="2095660086">
                              <w:marLeft w:val="0"/>
                              <w:marRight w:val="0"/>
                              <w:marTop w:val="0"/>
                              <w:marBottom w:val="0"/>
                              <w:divBdr>
                                <w:top w:val="none" w:sz="0" w:space="0" w:color="auto"/>
                                <w:left w:val="none" w:sz="0" w:space="0" w:color="auto"/>
                                <w:bottom w:val="none" w:sz="0" w:space="0" w:color="auto"/>
                                <w:right w:val="none" w:sz="0" w:space="0" w:color="auto"/>
                              </w:divBdr>
                              <w:divsChild>
                                <w:div w:id="1459178661">
                                  <w:marLeft w:val="0"/>
                                  <w:marRight w:val="120"/>
                                  <w:marTop w:val="0"/>
                                  <w:marBottom w:val="0"/>
                                  <w:divBdr>
                                    <w:top w:val="none" w:sz="0" w:space="0" w:color="auto"/>
                                    <w:left w:val="none" w:sz="0" w:space="0" w:color="auto"/>
                                    <w:bottom w:val="none" w:sz="0" w:space="0" w:color="auto"/>
                                    <w:right w:val="none" w:sz="0" w:space="0" w:color="auto"/>
                                  </w:divBdr>
                                </w:div>
                                <w:div w:id="172205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9067052">
          <w:marLeft w:val="0"/>
          <w:marRight w:val="0"/>
          <w:marTop w:val="0"/>
          <w:marBottom w:val="171"/>
          <w:divBdr>
            <w:top w:val="none" w:sz="0" w:space="0" w:color="auto"/>
            <w:left w:val="none" w:sz="0" w:space="0" w:color="auto"/>
            <w:bottom w:val="none" w:sz="0" w:space="0" w:color="auto"/>
            <w:right w:val="none" w:sz="0" w:space="0" w:color="auto"/>
          </w:divBdr>
        </w:div>
      </w:divsChild>
    </w:div>
    <w:div w:id="1278486739">
      <w:bodyDiv w:val="1"/>
      <w:marLeft w:val="0"/>
      <w:marRight w:val="0"/>
      <w:marTop w:val="0"/>
      <w:marBottom w:val="0"/>
      <w:divBdr>
        <w:top w:val="none" w:sz="0" w:space="0" w:color="auto"/>
        <w:left w:val="none" w:sz="0" w:space="0" w:color="auto"/>
        <w:bottom w:val="none" w:sz="0" w:space="0" w:color="auto"/>
        <w:right w:val="none" w:sz="0" w:space="0" w:color="auto"/>
      </w:divBdr>
    </w:div>
    <w:div w:id="1314867951">
      <w:bodyDiv w:val="1"/>
      <w:marLeft w:val="0"/>
      <w:marRight w:val="0"/>
      <w:marTop w:val="0"/>
      <w:marBottom w:val="0"/>
      <w:divBdr>
        <w:top w:val="none" w:sz="0" w:space="0" w:color="auto"/>
        <w:left w:val="none" w:sz="0" w:space="0" w:color="auto"/>
        <w:bottom w:val="none" w:sz="0" w:space="0" w:color="auto"/>
        <w:right w:val="none" w:sz="0" w:space="0" w:color="auto"/>
      </w:divBdr>
    </w:div>
    <w:div w:id="1332684627">
      <w:bodyDiv w:val="1"/>
      <w:marLeft w:val="0"/>
      <w:marRight w:val="0"/>
      <w:marTop w:val="0"/>
      <w:marBottom w:val="0"/>
      <w:divBdr>
        <w:top w:val="none" w:sz="0" w:space="0" w:color="auto"/>
        <w:left w:val="none" w:sz="0" w:space="0" w:color="auto"/>
        <w:bottom w:val="none" w:sz="0" w:space="0" w:color="auto"/>
        <w:right w:val="none" w:sz="0" w:space="0" w:color="auto"/>
      </w:divBdr>
      <w:divsChild>
        <w:div w:id="1564830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8944621">
      <w:bodyDiv w:val="1"/>
      <w:marLeft w:val="0"/>
      <w:marRight w:val="0"/>
      <w:marTop w:val="0"/>
      <w:marBottom w:val="0"/>
      <w:divBdr>
        <w:top w:val="none" w:sz="0" w:space="0" w:color="auto"/>
        <w:left w:val="none" w:sz="0" w:space="0" w:color="auto"/>
        <w:bottom w:val="none" w:sz="0" w:space="0" w:color="auto"/>
        <w:right w:val="none" w:sz="0" w:space="0" w:color="auto"/>
      </w:divBdr>
    </w:div>
    <w:div w:id="1765567032">
      <w:bodyDiv w:val="1"/>
      <w:marLeft w:val="0"/>
      <w:marRight w:val="0"/>
      <w:marTop w:val="0"/>
      <w:marBottom w:val="0"/>
      <w:divBdr>
        <w:top w:val="none" w:sz="0" w:space="0" w:color="auto"/>
        <w:left w:val="none" w:sz="0" w:space="0" w:color="auto"/>
        <w:bottom w:val="none" w:sz="0" w:space="0" w:color="auto"/>
        <w:right w:val="none" w:sz="0" w:space="0" w:color="auto"/>
      </w:divBdr>
    </w:div>
    <w:div w:id="1859851396">
      <w:bodyDiv w:val="1"/>
      <w:marLeft w:val="0"/>
      <w:marRight w:val="0"/>
      <w:marTop w:val="0"/>
      <w:marBottom w:val="0"/>
      <w:divBdr>
        <w:top w:val="none" w:sz="0" w:space="0" w:color="auto"/>
        <w:left w:val="none" w:sz="0" w:space="0" w:color="auto"/>
        <w:bottom w:val="none" w:sz="0" w:space="0" w:color="auto"/>
        <w:right w:val="none" w:sz="0" w:space="0" w:color="auto"/>
      </w:divBdr>
    </w:div>
    <w:div w:id="1861622459">
      <w:bodyDiv w:val="1"/>
      <w:marLeft w:val="0"/>
      <w:marRight w:val="0"/>
      <w:marTop w:val="0"/>
      <w:marBottom w:val="0"/>
      <w:divBdr>
        <w:top w:val="none" w:sz="0" w:space="0" w:color="auto"/>
        <w:left w:val="none" w:sz="0" w:space="0" w:color="auto"/>
        <w:bottom w:val="none" w:sz="0" w:space="0" w:color="auto"/>
        <w:right w:val="none" w:sz="0" w:space="0" w:color="auto"/>
      </w:divBdr>
    </w:div>
    <w:div w:id="1962882681">
      <w:bodyDiv w:val="1"/>
      <w:marLeft w:val="0"/>
      <w:marRight w:val="0"/>
      <w:marTop w:val="0"/>
      <w:marBottom w:val="0"/>
      <w:divBdr>
        <w:top w:val="none" w:sz="0" w:space="0" w:color="auto"/>
        <w:left w:val="none" w:sz="0" w:space="0" w:color="auto"/>
        <w:bottom w:val="none" w:sz="0" w:space="0" w:color="auto"/>
        <w:right w:val="none" w:sz="0" w:space="0" w:color="auto"/>
      </w:divBdr>
    </w:div>
    <w:div w:id="1967808894">
      <w:bodyDiv w:val="1"/>
      <w:marLeft w:val="0"/>
      <w:marRight w:val="0"/>
      <w:marTop w:val="0"/>
      <w:marBottom w:val="0"/>
      <w:divBdr>
        <w:top w:val="none" w:sz="0" w:space="0" w:color="auto"/>
        <w:left w:val="none" w:sz="0" w:space="0" w:color="auto"/>
        <w:bottom w:val="none" w:sz="0" w:space="0" w:color="auto"/>
        <w:right w:val="none" w:sz="0" w:space="0" w:color="auto"/>
      </w:divBdr>
    </w:div>
    <w:div w:id="1970355510">
      <w:bodyDiv w:val="1"/>
      <w:marLeft w:val="0"/>
      <w:marRight w:val="0"/>
      <w:marTop w:val="0"/>
      <w:marBottom w:val="0"/>
      <w:divBdr>
        <w:top w:val="none" w:sz="0" w:space="0" w:color="auto"/>
        <w:left w:val="none" w:sz="0" w:space="0" w:color="auto"/>
        <w:bottom w:val="none" w:sz="0" w:space="0" w:color="auto"/>
        <w:right w:val="none" w:sz="0" w:space="0" w:color="auto"/>
      </w:divBdr>
    </w:div>
    <w:div w:id="1971400121">
      <w:bodyDiv w:val="1"/>
      <w:marLeft w:val="0"/>
      <w:marRight w:val="0"/>
      <w:marTop w:val="0"/>
      <w:marBottom w:val="0"/>
      <w:divBdr>
        <w:top w:val="none" w:sz="0" w:space="0" w:color="auto"/>
        <w:left w:val="none" w:sz="0" w:space="0" w:color="auto"/>
        <w:bottom w:val="none" w:sz="0" w:space="0" w:color="auto"/>
        <w:right w:val="none" w:sz="0" w:space="0" w:color="auto"/>
      </w:divBdr>
    </w:div>
    <w:div w:id="2010868426">
      <w:bodyDiv w:val="1"/>
      <w:marLeft w:val="0"/>
      <w:marRight w:val="0"/>
      <w:marTop w:val="0"/>
      <w:marBottom w:val="0"/>
      <w:divBdr>
        <w:top w:val="none" w:sz="0" w:space="0" w:color="auto"/>
        <w:left w:val="none" w:sz="0" w:space="0" w:color="auto"/>
        <w:bottom w:val="none" w:sz="0" w:space="0" w:color="auto"/>
        <w:right w:val="none" w:sz="0" w:space="0" w:color="auto"/>
      </w:divBdr>
    </w:div>
    <w:div w:id="2026906795">
      <w:bodyDiv w:val="1"/>
      <w:marLeft w:val="0"/>
      <w:marRight w:val="0"/>
      <w:marTop w:val="0"/>
      <w:marBottom w:val="0"/>
      <w:divBdr>
        <w:top w:val="none" w:sz="0" w:space="0" w:color="auto"/>
        <w:left w:val="none" w:sz="0" w:space="0" w:color="auto"/>
        <w:bottom w:val="none" w:sz="0" w:space="0" w:color="auto"/>
        <w:right w:val="none" w:sz="0" w:space="0" w:color="auto"/>
      </w:divBdr>
    </w:div>
    <w:div w:id="2043358103">
      <w:bodyDiv w:val="1"/>
      <w:marLeft w:val="0"/>
      <w:marRight w:val="0"/>
      <w:marTop w:val="0"/>
      <w:marBottom w:val="0"/>
      <w:divBdr>
        <w:top w:val="none" w:sz="0" w:space="0" w:color="auto"/>
        <w:left w:val="none" w:sz="0" w:space="0" w:color="auto"/>
        <w:bottom w:val="none" w:sz="0" w:space="0" w:color="auto"/>
        <w:right w:val="none" w:sz="0" w:space="0" w:color="auto"/>
      </w:divBdr>
    </w:div>
    <w:div w:id="2080208865">
      <w:bodyDiv w:val="1"/>
      <w:marLeft w:val="0"/>
      <w:marRight w:val="0"/>
      <w:marTop w:val="0"/>
      <w:marBottom w:val="0"/>
      <w:divBdr>
        <w:top w:val="none" w:sz="0" w:space="0" w:color="auto"/>
        <w:left w:val="none" w:sz="0" w:space="0" w:color="auto"/>
        <w:bottom w:val="none" w:sz="0" w:space="0" w:color="auto"/>
        <w:right w:val="none" w:sz="0" w:space="0" w:color="auto"/>
      </w:divBdr>
    </w:div>
    <w:div w:id="2128086983">
      <w:bodyDiv w:val="1"/>
      <w:marLeft w:val="0"/>
      <w:marRight w:val="0"/>
      <w:marTop w:val="0"/>
      <w:marBottom w:val="0"/>
      <w:divBdr>
        <w:top w:val="none" w:sz="0" w:space="0" w:color="auto"/>
        <w:left w:val="none" w:sz="0" w:space="0" w:color="auto"/>
        <w:bottom w:val="none" w:sz="0" w:space="0" w:color="auto"/>
        <w:right w:val="none" w:sz="0" w:space="0" w:color="auto"/>
      </w:divBdr>
    </w:div>
    <w:div w:id="2143113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1998/42/contents" TargetMode="External"/><Relationship Id="rId18" Type="http://schemas.openxmlformats.org/officeDocument/2006/relationships/hyperlink" Target="https://www.gov.uk/government/publications/keeping-children-safe-in-education--2" TargetMode="External"/><Relationship Id="rId26" Type="http://schemas.openxmlformats.org/officeDocument/2006/relationships/hyperlink" Target="mailto:jbodnarczuk@sbsj.co.uk" TargetMode="External"/><Relationship Id="rId3" Type="http://schemas.openxmlformats.org/officeDocument/2006/relationships/customXml" Target="../customXml/item3.xml"/><Relationship Id="rId21" Type="http://schemas.openxmlformats.org/officeDocument/2006/relationships/hyperlink" Target="https://bcwcat.co.uk/Policies/" TargetMode="External"/><Relationship Id="rId7" Type="http://schemas.openxmlformats.org/officeDocument/2006/relationships/settings" Target="settings.xml"/><Relationship Id="rId12" Type="http://schemas.openxmlformats.org/officeDocument/2006/relationships/hyperlink" Target="https://www.legislation.gov.uk/ukpga/1990/18/contents" TargetMode="External"/><Relationship Id="rId17" Type="http://schemas.openxmlformats.org/officeDocument/2006/relationships/hyperlink" Target="https://www.legislation.gov.uk/ukpga/2000/36/contents" TargetMode="External"/><Relationship Id="rId25" Type="http://schemas.openxmlformats.org/officeDocument/2006/relationships/hyperlink" Target="mailto:chris.jakubowski@bcwcat.co.uk" TargetMode="External"/><Relationship Id="rId2" Type="http://schemas.openxmlformats.org/officeDocument/2006/relationships/customXml" Target="../customXml/item2.xml"/><Relationship Id="rId16" Type="http://schemas.openxmlformats.org/officeDocument/2006/relationships/hyperlink" Target="https://www.legislation.gov.uk/ukpga/2006/40/contents" TargetMode="External"/><Relationship Id="rId20" Type="http://schemas.openxmlformats.org/officeDocument/2006/relationships/hyperlink" Target="https://www.gov.uk/guidance/meeting-digital-and-technology-standards-in-schools-and-colleges/cyber-security-standards-for-schools-and-colleges"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uk/ukpga/2018/12/contents" TargetMode="External"/><Relationship Id="rId24" Type="http://schemas.openxmlformats.org/officeDocument/2006/relationships/hyperlink" Target="https://bcwcat.co.uk/Staff-Policies/"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legislation.gov.uk/ukpga/2011/21/contents" TargetMode="External"/><Relationship Id="rId23" Type="http://schemas.openxmlformats.org/officeDocument/2006/relationships/hyperlink" Target="https://www.legislation.gov.uk/uksi/2000/2699/contents/made"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gov.uk/government/publications/searching-screening-and-confiscation"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si/2000/2699/contents/made" TargetMode="External"/><Relationship Id="rId22" Type="http://schemas.openxmlformats.org/officeDocument/2006/relationships/hyperlink" Target="https://www.gov.uk/government/publications/keeping-children-safe-in-education--2" TargetMode="External"/><Relationship Id="rId27" Type="http://schemas.openxmlformats.org/officeDocument/2006/relationships/hyperlink" Target="mailto:cdomenech@holyfamilyschool.uk" TargetMode="External"/><Relationship Id="rId30"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2.xml><?xml version="1.0" encoding="utf-8"?>
<ct:contentTypeSchema xmlns:ct="http://schemas.microsoft.com/office/2006/metadata/contentType" xmlns:ma="http://schemas.microsoft.com/office/2006/metadata/properties/metaAttributes" ct:_="" ma:_="" ma:contentTypeName="Document" ma:contentTypeID="0x010100622B3017B1127849B2F2EC0F696CC218" ma:contentTypeVersion="15" ma:contentTypeDescription="Create a new document." ma:contentTypeScope="" ma:versionID="73262ba9944db0902bfcf82b265a4971">
  <xsd:schema xmlns:xsd="http://www.w3.org/2001/XMLSchema" xmlns:xs="http://www.w3.org/2001/XMLSchema" xmlns:p="http://schemas.microsoft.com/office/2006/metadata/properties" xmlns:ns2="d51b4715-5d0a-46ec-8682-b5b8c8e489eb" xmlns:ns3="1f00c4c0-b395-47a6-834c-c17dff8c908f" targetNamespace="http://schemas.microsoft.com/office/2006/metadata/properties" ma:root="true" ma:fieldsID="8562681cef47bd2ce9fbe1fa680a3e6f" ns2:_="" ns3:_="">
    <xsd:import namespace="d51b4715-5d0a-46ec-8682-b5b8c8e489eb"/>
    <xsd:import namespace="1f00c4c0-b395-47a6-834c-c17dff8c908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1b4715-5d0a-46ec-8682-b5b8c8e48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00c4c0-b395-47a6-834c-c17dff8c908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528bb92-0cd7-4cbf-87b0-5df7812e9239}" ma:internalName="TaxCatchAll" ma:showField="CatchAllData" ma:web="1f00c4c0-b395-47a6-834c-c17dff8c908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51b4715-5d0a-46ec-8682-b5b8c8e489eb">
      <Terms xmlns="http://schemas.microsoft.com/office/infopath/2007/PartnerControls"/>
    </lcf76f155ced4ddcb4097134ff3c332f>
    <TaxCatchAll xmlns="1f00c4c0-b395-47a6-834c-c17dff8c908f" xsi:nil="true"/>
  </documentManagement>
</p:properties>
</file>

<file path=customXml/itemProps1.xml><?xml version="1.0" encoding="utf-8"?>
<ds:datastoreItem xmlns:ds="http://schemas.openxmlformats.org/officeDocument/2006/customXml" ds:itemID="{BE3E7969-4947-4BAA-BF97-2E33EAA21F45}">
  <ds:schemaRefs>
    <ds:schemaRef ds:uri="http://schemas.openxmlformats.org/officeDocument/2006/bibliography"/>
  </ds:schemaRefs>
</ds:datastoreItem>
</file>

<file path=customXml/itemProps2.xml><?xml version="1.0" encoding="utf-8"?>
<ds:datastoreItem xmlns:ds="http://schemas.openxmlformats.org/officeDocument/2006/customXml" ds:itemID="{99117675-097B-4F9F-9CC0-2FB556B75B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1b4715-5d0a-46ec-8682-b5b8c8e489eb"/>
    <ds:schemaRef ds:uri="1f00c4c0-b395-47a6-834c-c17dff8c90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FF007B-0F6A-4D2C-ABC4-1A8525E4658F}">
  <ds:schemaRefs>
    <ds:schemaRef ds:uri="http://schemas.microsoft.com/sharepoint/v3/contenttype/forms"/>
  </ds:schemaRefs>
</ds:datastoreItem>
</file>

<file path=customXml/itemProps4.xml><?xml version="1.0" encoding="utf-8"?>
<ds:datastoreItem xmlns:ds="http://schemas.openxmlformats.org/officeDocument/2006/customXml" ds:itemID="{B141EB3F-1008-4F16-A1A7-FFDBAD44C125}">
  <ds:schemaRefs>
    <ds:schemaRef ds:uri="http://schemas.microsoft.com/office/2006/metadata/properties"/>
    <ds:schemaRef ds:uri="http://schemas.microsoft.com/office/infopath/2007/PartnerControls"/>
    <ds:schemaRef ds:uri="d51b4715-5d0a-46ec-8682-b5b8c8e489eb"/>
    <ds:schemaRef ds:uri="1f00c4c0-b395-47a6-834c-c17dff8c908f"/>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Pages>
  <Words>4241</Words>
  <Characters>24174</Characters>
  <Application>Microsoft Office Word</Application>
  <DocSecurity>4</DocSecurity>
  <Lines>201</Lines>
  <Paragraphs>56</Paragraphs>
  <ScaleCrop>false</ScaleCrop>
  <HeadingPairs>
    <vt:vector size="2" baseType="variant">
      <vt:variant>
        <vt:lpstr>Title</vt:lpstr>
      </vt:variant>
      <vt:variant>
        <vt:i4>1</vt:i4>
      </vt:variant>
    </vt:vector>
  </HeadingPairs>
  <TitlesOfParts>
    <vt:vector size="1" baseType="lpstr">
      <vt:lpstr>Acceptable Use Policy</vt:lpstr>
    </vt:vector>
  </TitlesOfParts>
  <Company/>
  <LinksUpToDate>false</LinksUpToDate>
  <CharactersWithSpaces>28359</CharactersWithSpaces>
  <SharedDoc>false</SharedDoc>
  <HLinks>
    <vt:vector size="318" baseType="variant">
      <vt:variant>
        <vt:i4>5505148</vt:i4>
      </vt:variant>
      <vt:variant>
        <vt:i4>267</vt:i4>
      </vt:variant>
      <vt:variant>
        <vt:i4>0</vt:i4>
      </vt:variant>
      <vt:variant>
        <vt:i4>5</vt:i4>
      </vt:variant>
      <vt:variant>
        <vt:lpwstr>mailto:cdomenech@holyfamilyschool.uk</vt:lpwstr>
      </vt:variant>
      <vt:variant>
        <vt:lpwstr/>
      </vt:variant>
      <vt:variant>
        <vt:i4>6160446</vt:i4>
      </vt:variant>
      <vt:variant>
        <vt:i4>264</vt:i4>
      </vt:variant>
      <vt:variant>
        <vt:i4>0</vt:i4>
      </vt:variant>
      <vt:variant>
        <vt:i4>5</vt:i4>
      </vt:variant>
      <vt:variant>
        <vt:lpwstr>mailto:jbodnarczuk@sbsj.co.uk</vt:lpwstr>
      </vt:variant>
      <vt:variant>
        <vt:lpwstr/>
      </vt:variant>
      <vt:variant>
        <vt:i4>7143492</vt:i4>
      </vt:variant>
      <vt:variant>
        <vt:i4>261</vt:i4>
      </vt:variant>
      <vt:variant>
        <vt:i4>0</vt:i4>
      </vt:variant>
      <vt:variant>
        <vt:i4>5</vt:i4>
      </vt:variant>
      <vt:variant>
        <vt:lpwstr>mailto:chris.jakubowski@bcwcat.co.uk</vt:lpwstr>
      </vt:variant>
      <vt:variant>
        <vt:lpwstr/>
      </vt:variant>
      <vt:variant>
        <vt:i4>131084</vt:i4>
      </vt:variant>
      <vt:variant>
        <vt:i4>258</vt:i4>
      </vt:variant>
      <vt:variant>
        <vt:i4>0</vt:i4>
      </vt:variant>
      <vt:variant>
        <vt:i4>5</vt:i4>
      </vt:variant>
      <vt:variant>
        <vt:lpwstr>https://bcwcat.co.uk/Staff-Policies/</vt:lpwstr>
      </vt:variant>
      <vt:variant>
        <vt:lpwstr/>
      </vt:variant>
      <vt:variant>
        <vt:i4>3473511</vt:i4>
      </vt:variant>
      <vt:variant>
        <vt:i4>255</vt:i4>
      </vt:variant>
      <vt:variant>
        <vt:i4>0</vt:i4>
      </vt:variant>
      <vt:variant>
        <vt:i4>5</vt:i4>
      </vt:variant>
      <vt:variant>
        <vt:lpwstr>https://www.legislation.gov.uk/uksi/2000/2699/contents/made</vt:lpwstr>
      </vt:variant>
      <vt:variant>
        <vt:lpwstr/>
      </vt:variant>
      <vt:variant>
        <vt:i4>5898255</vt:i4>
      </vt:variant>
      <vt:variant>
        <vt:i4>252</vt:i4>
      </vt:variant>
      <vt:variant>
        <vt:i4>0</vt:i4>
      </vt:variant>
      <vt:variant>
        <vt:i4>5</vt:i4>
      </vt:variant>
      <vt:variant>
        <vt:lpwstr>https://www.gov.uk/government/publications/keeping-children-safe-in-education--2</vt:lpwstr>
      </vt:variant>
      <vt:variant>
        <vt:lpwstr/>
      </vt:variant>
      <vt:variant>
        <vt:i4>7733299</vt:i4>
      </vt:variant>
      <vt:variant>
        <vt:i4>249</vt:i4>
      </vt:variant>
      <vt:variant>
        <vt:i4>0</vt:i4>
      </vt:variant>
      <vt:variant>
        <vt:i4>5</vt:i4>
      </vt:variant>
      <vt:variant>
        <vt:lpwstr>https://bcwcat.co.uk/Policies/</vt:lpwstr>
      </vt:variant>
      <vt:variant>
        <vt:lpwstr/>
      </vt:variant>
      <vt:variant>
        <vt:i4>4390916</vt:i4>
      </vt:variant>
      <vt:variant>
        <vt:i4>246</vt:i4>
      </vt:variant>
      <vt:variant>
        <vt:i4>0</vt:i4>
      </vt:variant>
      <vt:variant>
        <vt:i4>5</vt:i4>
      </vt:variant>
      <vt:variant>
        <vt:lpwstr>https://www.gov.uk/guidance/meeting-digital-and-technology-standards-in-schools-and-colleges/cyber-security-standards-for-schools-and-colleges</vt:lpwstr>
      </vt:variant>
      <vt:variant>
        <vt:lpwstr>:~:text=All%20schools%20and%20colleges%20must,staff%20responsibilities</vt:lpwstr>
      </vt:variant>
      <vt:variant>
        <vt:i4>3342442</vt:i4>
      </vt:variant>
      <vt:variant>
        <vt:i4>243</vt:i4>
      </vt:variant>
      <vt:variant>
        <vt:i4>0</vt:i4>
      </vt:variant>
      <vt:variant>
        <vt:i4>5</vt:i4>
      </vt:variant>
      <vt:variant>
        <vt:lpwstr>https://www.gov.uk/government/publications/searching-screening-and-confiscation</vt:lpwstr>
      </vt:variant>
      <vt:variant>
        <vt:lpwstr/>
      </vt:variant>
      <vt:variant>
        <vt:i4>5898255</vt:i4>
      </vt:variant>
      <vt:variant>
        <vt:i4>240</vt:i4>
      </vt:variant>
      <vt:variant>
        <vt:i4>0</vt:i4>
      </vt:variant>
      <vt:variant>
        <vt:i4>5</vt:i4>
      </vt:variant>
      <vt:variant>
        <vt:lpwstr>https://www.gov.uk/government/publications/keeping-children-safe-in-education--2</vt:lpwstr>
      </vt:variant>
      <vt:variant>
        <vt:lpwstr/>
      </vt:variant>
      <vt:variant>
        <vt:i4>5505119</vt:i4>
      </vt:variant>
      <vt:variant>
        <vt:i4>237</vt:i4>
      </vt:variant>
      <vt:variant>
        <vt:i4>0</vt:i4>
      </vt:variant>
      <vt:variant>
        <vt:i4>5</vt:i4>
      </vt:variant>
      <vt:variant>
        <vt:lpwstr>https://www.legislation.gov.uk/ukpga/2000/36/contents</vt:lpwstr>
      </vt:variant>
      <vt:variant>
        <vt:lpwstr/>
      </vt:variant>
      <vt:variant>
        <vt:i4>5374046</vt:i4>
      </vt:variant>
      <vt:variant>
        <vt:i4>234</vt:i4>
      </vt:variant>
      <vt:variant>
        <vt:i4>0</vt:i4>
      </vt:variant>
      <vt:variant>
        <vt:i4>5</vt:i4>
      </vt:variant>
      <vt:variant>
        <vt:lpwstr>https://www.legislation.gov.uk/ukpga/2006/40/contents</vt:lpwstr>
      </vt:variant>
      <vt:variant>
        <vt:lpwstr/>
      </vt:variant>
      <vt:variant>
        <vt:i4>5374047</vt:i4>
      </vt:variant>
      <vt:variant>
        <vt:i4>231</vt:i4>
      </vt:variant>
      <vt:variant>
        <vt:i4>0</vt:i4>
      </vt:variant>
      <vt:variant>
        <vt:i4>5</vt:i4>
      </vt:variant>
      <vt:variant>
        <vt:lpwstr>https://www.legislation.gov.uk/ukpga/2011/21/contents</vt:lpwstr>
      </vt:variant>
      <vt:variant>
        <vt:lpwstr/>
      </vt:variant>
      <vt:variant>
        <vt:i4>3473511</vt:i4>
      </vt:variant>
      <vt:variant>
        <vt:i4>228</vt:i4>
      </vt:variant>
      <vt:variant>
        <vt:i4>0</vt:i4>
      </vt:variant>
      <vt:variant>
        <vt:i4>5</vt:i4>
      </vt:variant>
      <vt:variant>
        <vt:lpwstr>https://www.legislation.gov.uk/uksi/2000/2699/contents/made</vt:lpwstr>
      </vt:variant>
      <vt:variant>
        <vt:lpwstr/>
      </vt:variant>
      <vt:variant>
        <vt:i4>5898329</vt:i4>
      </vt:variant>
      <vt:variant>
        <vt:i4>225</vt:i4>
      </vt:variant>
      <vt:variant>
        <vt:i4>0</vt:i4>
      </vt:variant>
      <vt:variant>
        <vt:i4>5</vt:i4>
      </vt:variant>
      <vt:variant>
        <vt:lpwstr>https://www.legislation.gov.uk/ukpga/1998/42/contents</vt:lpwstr>
      </vt:variant>
      <vt:variant>
        <vt:lpwstr/>
      </vt:variant>
      <vt:variant>
        <vt:i4>5242964</vt:i4>
      </vt:variant>
      <vt:variant>
        <vt:i4>222</vt:i4>
      </vt:variant>
      <vt:variant>
        <vt:i4>0</vt:i4>
      </vt:variant>
      <vt:variant>
        <vt:i4>5</vt:i4>
      </vt:variant>
      <vt:variant>
        <vt:lpwstr>https://www.legislation.gov.uk/ukpga/1990/18/contents</vt:lpwstr>
      </vt:variant>
      <vt:variant>
        <vt:lpwstr/>
      </vt:variant>
      <vt:variant>
        <vt:i4>5308501</vt:i4>
      </vt:variant>
      <vt:variant>
        <vt:i4>219</vt:i4>
      </vt:variant>
      <vt:variant>
        <vt:i4>0</vt:i4>
      </vt:variant>
      <vt:variant>
        <vt:i4>5</vt:i4>
      </vt:variant>
      <vt:variant>
        <vt:lpwstr>https://www.legislation.gov.uk/ukpga/2018/12/contents</vt:lpwstr>
      </vt:variant>
      <vt:variant>
        <vt:lpwstr/>
      </vt:variant>
      <vt:variant>
        <vt:i4>1572926</vt:i4>
      </vt:variant>
      <vt:variant>
        <vt:i4>212</vt:i4>
      </vt:variant>
      <vt:variant>
        <vt:i4>0</vt:i4>
      </vt:variant>
      <vt:variant>
        <vt:i4>5</vt:i4>
      </vt:variant>
      <vt:variant>
        <vt:lpwstr/>
      </vt:variant>
      <vt:variant>
        <vt:lpwstr>_Toc198106714</vt:lpwstr>
      </vt:variant>
      <vt:variant>
        <vt:i4>1572926</vt:i4>
      </vt:variant>
      <vt:variant>
        <vt:i4>206</vt:i4>
      </vt:variant>
      <vt:variant>
        <vt:i4>0</vt:i4>
      </vt:variant>
      <vt:variant>
        <vt:i4>5</vt:i4>
      </vt:variant>
      <vt:variant>
        <vt:lpwstr/>
      </vt:variant>
      <vt:variant>
        <vt:lpwstr>_Toc198106713</vt:lpwstr>
      </vt:variant>
      <vt:variant>
        <vt:i4>1572926</vt:i4>
      </vt:variant>
      <vt:variant>
        <vt:i4>200</vt:i4>
      </vt:variant>
      <vt:variant>
        <vt:i4>0</vt:i4>
      </vt:variant>
      <vt:variant>
        <vt:i4>5</vt:i4>
      </vt:variant>
      <vt:variant>
        <vt:lpwstr/>
      </vt:variant>
      <vt:variant>
        <vt:lpwstr>_Toc198106712</vt:lpwstr>
      </vt:variant>
      <vt:variant>
        <vt:i4>1572926</vt:i4>
      </vt:variant>
      <vt:variant>
        <vt:i4>194</vt:i4>
      </vt:variant>
      <vt:variant>
        <vt:i4>0</vt:i4>
      </vt:variant>
      <vt:variant>
        <vt:i4>5</vt:i4>
      </vt:variant>
      <vt:variant>
        <vt:lpwstr/>
      </vt:variant>
      <vt:variant>
        <vt:lpwstr>_Toc198106711</vt:lpwstr>
      </vt:variant>
      <vt:variant>
        <vt:i4>1572926</vt:i4>
      </vt:variant>
      <vt:variant>
        <vt:i4>188</vt:i4>
      </vt:variant>
      <vt:variant>
        <vt:i4>0</vt:i4>
      </vt:variant>
      <vt:variant>
        <vt:i4>5</vt:i4>
      </vt:variant>
      <vt:variant>
        <vt:lpwstr/>
      </vt:variant>
      <vt:variant>
        <vt:lpwstr>_Toc198106710</vt:lpwstr>
      </vt:variant>
      <vt:variant>
        <vt:i4>1638462</vt:i4>
      </vt:variant>
      <vt:variant>
        <vt:i4>182</vt:i4>
      </vt:variant>
      <vt:variant>
        <vt:i4>0</vt:i4>
      </vt:variant>
      <vt:variant>
        <vt:i4>5</vt:i4>
      </vt:variant>
      <vt:variant>
        <vt:lpwstr/>
      </vt:variant>
      <vt:variant>
        <vt:lpwstr>_Toc198106709</vt:lpwstr>
      </vt:variant>
      <vt:variant>
        <vt:i4>1638462</vt:i4>
      </vt:variant>
      <vt:variant>
        <vt:i4>176</vt:i4>
      </vt:variant>
      <vt:variant>
        <vt:i4>0</vt:i4>
      </vt:variant>
      <vt:variant>
        <vt:i4>5</vt:i4>
      </vt:variant>
      <vt:variant>
        <vt:lpwstr/>
      </vt:variant>
      <vt:variant>
        <vt:lpwstr>_Toc198106708</vt:lpwstr>
      </vt:variant>
      <vt:variant>
        <vt:i4>1638462</vt:i4>
      </vt:variant>
      <vt:variant>
        <vt:i4>170</vt:i4>
      </vt:variant>
      <vt:variant>
        <vt:i4>0</vt:i4>
      </vt:variant>
      <vt:variant>
        <vt:i4>5</vt:i4>
      </vt:variant>
      <vt:variant>
        <vt:lpwstr/>
      </vt:variant>
      <vt:variant>
        <vt:lpwstr>_Toc198106707</vt:lpwstr>
      </vt:variant>
      <vt:variant>
        <vt:i4>1638462</vt:i4>
      </vt:variant>
      <vt:variant>
        <vt:i4>164</vt:i4>
      </vt:variant>
      <vt:variant>
        <vt:i4>0</vt:i4>
      </vt:variant>
      <vt:variant>
        <vt:i4>5</vt:i4>
      </vt:variant>
      <vt:variant>
        <vt:lpwstr/>
      </vt:variant>
      <vt:variant>
        <vt:lpwstr>_Toc198106706</vt:lpwstr>
      </vt:variant>
      <vt:variant>
        <vt:i4>1638462</vt:i4>
      </vt:variant>
      <vt:variant>
        <vt:i4>158</vt:i4>
      </vt:variant>
      <vt:variant>
        <vt:i4>0</vt:i4>
      </vt:variant>
      <vt:variant>
        <vt:i4>5</vt:i4>
      </vt:variant>
      <vt:variant>
        <vt:lpwstr/>
      </vt:variant>
      <vt:variant>
        <vt:lpwstr>_Toc198106705</vt:lpwstr>
      </vt:variant>
      <vt:variant>
        <vt:i4>1638462</vt:i4>
      </vt:variant>
      <vt:variant>
        <vt:i4>152</vt:i4>
      </vt:variant>
      <vt:variant>
        <vt:i4>0</vt:i4>
      </vt:variant>
      <vt:variant>
        <vt:i4>5</vt:i4>
      </vt:variant>
      <vt:variant>
        <vt:lpwstr/>
      </vt:variant>
      <vt:variant>
        <vt:lpwstr>_Toc198106704</vt:lpwstr>
      </vt:variant>
      <vt:variant>
        <vt:i4>1638462</vt:i4>
      </vt:variant>
      <vt:variant>
        <vt:i4>146</vt:i4>
      </vt:variant>
      <vt:variant>
        <vt:i4>0</vt:i4>
      </vt:variant>
      <vt:variant>
        <vt:i4>5</vt:i4>
      </vt:variant>
      <vt:variant>
        <vt:lpwstr/>
      </vt:variant>
      <vt:variant>
        <vt:lpwstr>_Toc198106703</vt:lpwstr>
      </vt:variant>
      <vt:variant>
        <vt:i4>1638462</vt:i4>
      </vt:variant>
      <vt:variant>
        <vt:i4>140</vt:i4>
      </vt:variant>
      <vt:variant>
        <vt:i4>0</vt:i4>
      </vt:variant>
      <vt:variant>
        <vt:i4>5</vt:i4>
      </vt:variant>
      <vt:variant>
        <vt:lpwstr/>
      </vt:variant>
      <vt:variant>
        <vt:lpwstr>_Toc198106702</vt:lpwstr>
      </vt:variant>
      <vt:variant>
        <vt:i4>1638462</vt:i4>
      </vt:variant>
      <vt:variant>
        <vt:i4>134</vt:i4>
      </vt:variant>
      <vt:variant>
        <vt:i4>0</vt:i4>
      </vt:variant>
      <vt:variant>
        <vt:i4>5</vt:i4>
      </vt:variant>
      <vt:variant>
        <vt:lpwstr/>
      </vt:variant>
      <vt:variant>
        <vt:lpwstr>_Toc198106701</vt:lpwstr>
      </vt:variant>
      <vt:variant>
        <vt:i4>1638462</vt:i4>
      </vt:variant>
      <vt:variant>
        <vt:i4>128</vt:i4>
      </vt:variant>
      <vt:variant>
        <vt:i4>0</vt:i4>
      </vt:variant>
      <vt:variant>
        <vt:i4>5</vt:i4>
      </vt:variant>
      <vt:variant>
        <vt:lpwstr/>
      </vt:variant>
      <vt:variant>
        <vt:lpwstr>_Toc198106700</vt:lpwstr>
      </vt:variant>
      <vt:variant>
        <vt:i4>1048639</vt:i4>
      </vt:variant>
      <vt:variant>
        <vt:i4>122</vt:i4>
      </vt:variant>
      <vt:variant>
        <vt:i4>0</vt:i4>
      </vt:variant>
      <vt:variant>
        <vt:i4>5</vt:i4>
      </vt:variant>
      <vt:variant>
        <vt:lpwstr/>
      </vt:variant>
      <vt:variant>
        <vt:lpwstr>_Toc198106699</vt:lpwstr>
      </vt:variant>
      <vt:variant>
        <vt:i4>1048639</vt:i4>
      </vt:variant>
      <vt:variant>
        <vt:i4>116</vt:i4>
      </vt:variant>
      <vt:variant>
        <vt:i4>0</vt:i4>
      </vt:variant>
      <vt:variant>
        <vt:i4>5</vt:i4>
      </vt:variant>
      <vt:variant>
        <vt:lpwstr/>
      </vt:variant>
      <vt:variant>
        <vt:lpwstr>_Toc198106698</vt:lpwstr>
      </vt:variant>
      <vt:variant>
        <vt:i4>1048639</vt:i4>
      </vt:variant>
      <vt:variant>
        <vt:i4>110</vt:i4>
      </vt:variant>
      <vt:variant>
        <vt:i4>0</vt:i4>
      </vt:variant>
      <vt:variant>
        <vt:i4>5</vt:i4>
      </vt:variant>
      <vt:variant>
        <vt:lpwstr/>
      </vt:variant>
      <vt:variant>
        <vt:lpwstr>_Toc198106697</vt:lpwstr>
      </vt:variant>
      <vt:variant>
        <vt:i4>1048639</vt:i4>
      </vt:variant>
      <vt:variant>
        <vt:i4>104</vt:i4>
      </vt:variant>
      <vt:variant>
        <vt:i4>0</vt:i4>
      </vt:variant>
      <vt:variant>
        <vt:i4>5</vt:i4>
      </vt:variant>
      <vt:variant>
        <vt:lpwstr/>
      </vt:variant>
      <vt:variant>
        <vt:lpwstr>_Toc198106696</vt:lpwstr>
      </vt:variant>
      <vt:variant>
        <vt:i4>1048639</vt:i4>
      </vt:variant>
      <vt:variant>
        <vt:i4>98</vt:i4>
      </vt:variant>
      <vt:variant>
        <vt:i4>0</vt:i4>
      </vt:variant>
      <vt:variant>
        <vt:i4>5</vt:i4>
      </vt:variant>
      <vt:variant>
        <vt:lpwstr/>
      </vt:variant>
      <vt:variant>
        <vt:lpwstr>_Toc198106695</vt:lpwstr>
      </vt:variant>
      <vt:variant>
        <vt:i4>1048639</vt:i4>
      </vt:variant>
      <vt:variant>
        <vt:i4>92</vt:i4>
      </vt:variant>
      <vt:variant>
        <vt:i4>0</vt:i4>
      </vt:variant>
      <vt:variant>
        <vt:i4>5</vt:i4>
      </vt:variant>
      <vt:variant>
        <vt:lpwstr/>
      </vt:variant>
      <vt:variant>
        <vt:lpwstr>_Toc198106694</vt:lpwstr>
      </vt:variant>
      <vt:variant>
        <vt:i4>1048639</vt:i4>
      </vt:variant>
      <vt:variant>
        <vt:i4>86</vt:i4>
      </vt:variant>
      <vt:variant>
        <vt:i4>0</vt:i4>
      </vt:variant>
      <vt:variant>
        <vt:i4>5</vt:i4>
      </vt:variant>
      <vt:variant>
        <vt:lpwstr/>
      </vt:variant>
      <vt:variant>
        <vt:lpwstr>_Toc198106693</vt:lpwstr>
      </vt:variant>
      <vt:variant>
        <vt:i4>1048639</vt:i4>
      </vt:variant>
      <vt:variant>
        <vt:i4>80</vt:i4>
      </vt:variant>
      <vt:variant>
        <vt:i4>0</vt:i4>
      </vt:variant>
      <vt:variant>
        <vt:i4>5</vt:i4>
      </vt:variant>
      <vt:variant>
        <vt:lpwstr/>
      </vt:variant>
      <vt:variant>
        <vt:lpwstr>_Toc198106692</vt:lpwstr>
      </vt:variant>
      <vt:variant>
        <vt:i4>1048639</vt:i4>
      </vt:variant>
      <vt:variant>
        <vt:i4>74</vt:i4>
      </vt:variant>
      <vt:variant>
        <vt:i4>0</vt:i4>
      </vt:variant>
      <vt:variant>
        <vt:i4>5</vt:i4>
      </vt:variant>
      <vt:variant>
        <vt:lpwstr/>
      </vt:variant>
      <vt:variant>
        <vt:lpwstr>_Toc198106691</vt:lpwstr>
      </vt:variant>
      <vt:variant>
        <vt:i4>1048639</vt:i4>
      </vt:variant>
      <vt:variant>
        <vt:i4>68</vt:i4>
      </vt:variant>
      <vt:variant>
        <vt:i4>0</vt:i4>
      </vt:variant>
      <vt:variant>
        <vt:i4>5</vt:i4>
      </vt:variant>
      <vt:variant>
        <vt:lpwstr/>
      </vt:variant>
      <vt:variant>
        <vt:lpwstr>_Toc198106690</vt:lpwstr>
      </vt:variant>
      <vt:variant>
        <vt:i4>1114175</vt:i4>
      </vt:variant>
      <vt:variant>
        <vt:i4>62</vt:i4>
      </vt:variant>
      <vt:variant>
        <vt:i4>0</vt:i4>
      </vt:variant>
      <vt:variant>
        <vt:i4>5</vt:i4>
      </vt:variant>
      <vt:variant>
        <vt:lpwstr/>
      </vt:variant>
      <vt:variant>
        <vt:lpwstr>_Toc198106689</vt:lpwstr>
      </vt:variant>
      <vt:variant>
        <vt:i4>1114175</vt:i4>
      </vt:variant>
      <vt:variant>
        <vt:i4>56</vt:i4>
      </vt:variant>
      <vt:variant>
        <vt:i4>0</vt:i4>
      </vt:variant>
      <vt:variant>
        <vt:i4>5</vt:i4>
      </vt:variant>
      <vt:variant>
        <vt:lpwstr/>
      </vt:variant>
      <vt:variant>
        <vt:lpwstr>_Toc198106688</vt:lpwstr>
      </vt:variant>
      <vt:variant>
        <vt:i4>1114175</vt:i4>
      </vt:variant>
      <vt:variant>
        <vt:i4>50</vt:i4>
      </vt:variant>
      <vt:variant>
        <vt:i4>0</vt:i4>
      </vt:variant>
      <vt:variant>
        <vt:i4>5</vt:i4>
      </vt:variant>
      <vt:variant>
        <vt:lpwstr/>
      </vt:variant>
      <vt:variant>
        <vt:lpwstr>_Toc198106687</vt:lpwstr>
      </vt:variant>
      <vt:variant>
        <vt:i4>1114175</vt:i4>
      </vt:variant>
      <vt:variant>
        <vt:i4>44</vt:i4>
      </vt:variant>
      <vt:variant>
        <vt:i4>0</vt:i4>
      </vt:variant>
      <vt:variant>
        <vt:i4>5</vt:i4>
      </vt:variant>
      <vt:variant>
        <vt:lpwstr/>
      </vt:variant>
      <vt:variant>
        <vt:lpwstr>_Toc198106686</vt:lpwstr>
      </vt:variant>
      <vt:variant>
        <vt:i4>1114175</vt:i4>
      </vt:variant>
      <vt:variant>
        <vt:i4>38</vt:i4>
      </vt:variant>
      <vt:variant>
        <vt:i4>0</vt:i4>
      </vt:variant>
      <vt:variant>
        <vt:i4>5</vt:i4>
      </vt:variant>
      <vt:variant>
        <vt:lpwstr/>
      </vt:variant>
      <vt:variant>
        <vt:lpwstr>_Toc198106685</vt:lpwstr>
      </vt:variant>
      <vt:variant>
        <vt:i4>1114175</vt:i4>
      </vt:variant>
      <vt:variant>
        <vt:i4>32</vt:i4>
      </vt:variant>
      <vt:variant>
        <vt:i4>0</vt:i4>
      </vt:variant>
      <vt:variant>
        <vt:i4>5</vt:i4>
      </vt:variant>
      <vt:variant>
        <vt:lpwstr/>
      </vt:variant>
      <vt:variant>
        <vt:lpwstr>_Toc198106684</vt:lpwstr>
      </vt:variant>
      <vt:variant>
        <vt:i4>1114175</vt:i4>
      </vt:variant>
      <vt:variant>
        <vt:i4>26</vt:i4>
      </vt:variant>
      <vt:variant>
        <vt:i4>0</vt:i4>
      </vt:variant>
      <vt:variant>
        <vt:i4>5</vt:i4>
      </vt:variant>
      <vt:variant>
        <vt:lpwstr/>
      </vt:variant>
      <vt:variant>
        <vt:lpwstr>_Toc198106683</vt:lpwstr>
      </vt:variant>
      <vt:variant>
        <vt:i4>1114175</vt:i4>
      </vt:variant>
      <vt:variant>
        <vt:i4>20</vt:i4>
      </vt:variant>
      <vt:variant>
        <vt:i4>0</vt:i4>
      </vt:variant>
      <vt:variant>
        <vt:i4>5</vt:i4>
      </vt:variant>
      <vt:variant>
        <vt:lpwstr/>
      </vt:variant>
      <vt:variant>
        <vt:lpwstr>_Toc198106682</vt:lpwstr>
      </vt:variant>
      <vt:variant>
        <vt:i4>1114175</vt:i4>
      </vt:variant>
      <vt:variant>
        <vt:i4>14</vt:i4>
      </vt:variant>
      <vt:variant>
        <vt:i4>0</vt:i4>
      </vt:variant>
      <vt:variant>
        <vt:i4>5</vt:i4>
      </vt:variant>
      <vt:variant>
        <vt:lpwstr/>
      </vt:variant>
      <vt:variant>
        <vt:lpwstr>_Toc198106681</vt:lpwstr>
      </vt:variant>
      <vt:variant>
        <vt:i4>1114175</vt:i4>
      </vt:variant>
      <vt:variant>
        <vt:i4>8</vt:i4>
      </vt:variant>
      <vt:variant>
        <vt:i4>0</vt:i4>
      </vt:variant>
      <vt:variant>
        <vt:i4>5</vt:i4>
      </vt:variant>
      <vt:variant>
        <vt:lpwstr/>
      </vt:variant>
      <vt:variant>
        <vt:lpwstr>_Toc198106680</vt:lpwstr>
      </vt:variant>
      <vt:variant>
        <vt:i4>1966143</vt:i4>
      </vt:variant>
      <vt:variant>
        <vt:i4>2</vt:i4>
      </vt:variant>
      <vt:variant>
        <vt:i4>0</vt:i4>
      </vt:variant>
      <vt:variant>
        <vt:i4>5</vt:i4>
      </vt:variant>
      <vt:variant>
        <vt:lpwstr/>
      </vt:variant>
      <vt:variant>
        <vt:lpwstr>_Toc198106679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Acceptable Use Policy</dc:title>
  <dc:subject/>
  <dc:creator>J Bodnarczuk</dc:creator>
  <cp:keywords>AUP;Policies;BCWCAT</cp:keywords>
  <dc:description/>
  <cp:lastModifiedBy>Alexis Arguelles</cp:lastModifiedBy>
  <cp:revision>267</cp:revision>
  <cp:lastPrinted>2025-05-12T23:01:00Z</cp:lastPrinted>
  <dcterms:created xsi:type="dcterms:W3CDTF">2025-05-08T22:11:00Z</dcterms:created>
  <dcterms:modified xsi:type="dcterms:W3CDTF">2025-05-14T09:33:00Z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0x010100622B3017B1127849B2F2EC0F696CC218</vt:lpwstr>
  </property>
  <property fmtid="{D5CDD505-2E9C-101B-9397-08002B2CF9AE}" pid="3" name="MediaServiceImageTags">
    <vt:lpwstr/>
  </property>
</Properties>
</file>